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D2A17" w14:textId="460CA224" w:rsidR="00237224" w:rsidRPr="004F2EEB" w:rsidRDefault="004F2EEB" w:rsidP="0060246B">
      <w:pPr>
        <w:spacing w:after="0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4F2EEB">
        <w:rPr>
          <w:rFonts w:ascii="Times New Roman" w:hAnsi="Times New Roman"/>
          <w:b/>
          <w:sz w:val="28"/>
          <w:szCs w:val="28"/>
          <w:lang w:val="bs-Latn-BA"/>
        </w:rPr>
        <w:t>PLAN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I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PROGRAM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NASTAVE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I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UČENJA</w:t>
      </w:r>
    </w:p>
    <w:p w14:paraId="0F002774" w14:textId="555C1A22" w:rsidR="00CE0108" w:rsidRPr="004F2EEB" w:rsidRDefault="004F2EEB" w:rsidP="0060246B">
      <w:pPr>
        <w:spacing w:after="0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4F2EEB">
        <w:rPr>
          <w:rFonts w:ascii="Times New Roman" w:hAnsi="Times New Roman"/>
          <w:b/>
          <w:sz w:val="28"/>
          <w:szCs w:val="28"/>
          <w:lang w:val="bs-Latn-BA"/>
        </w:rPr>
        <w:t>BOSANSKI</w:t>
      </w:r>
      <w:r w:rsidR="00CE0108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JEZIK</w:t>
      </w:r>
      <w:r w:rsidR="00CE0108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I</w:t>
      </w:r>
      <w:r w:rsidR="00CE0108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KNJIŽEVNOST</w:t>
      </w:r>
      <w:r w:rsidR="00CE0108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</w:p>
    <w:p w14:paraId="5B13D1B3" w14:textId="77777777" w:rsidR="003E236E" w:rsidRDefault="004F2EEB" w:rsidP="003E236E">
      <w:pPr>
        <w:spacing w:after="0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4F2EEB">
        <w:rPr>
          <w:rFonts w:ascii="Times New Roman" w:hAnsi="Times New Roman"/>
          <w:b/>
          <w:sz w:val="28"/>
          <w:szCs w:val="28"/>
          <w:lang w:val="bs-Latn-BA"/>
        </w:rPr>
        <w:t>ZA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PRVI</w:t>
      </w:r>
      <w:r w:rsidR="00237224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RAZRED</w:t>
      </w:r>
      <w:r w:rsidR="00425BB2" w:rsidRPr="004F2EEB">
        <w:rPr>
          <w:rFonts w:ascii="Times New Roman" w:hAnsi="Times New Roman"/>
          <w:b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>GIMNAZIJE</w:t>
      </w:r>
    </w:p>
    <w:p w14:paraId="3444A7E2" w14:textId="2260A46F" w:rsidR="00CE0108" w:rsidRPr="004F2EEB" w:rsidRDefault="00CE0108" w:rsidP="003E236E">
      <w:pPr>
        <w:spacing w:after="0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4F2EEB">
        <w:rPr>
          <w:rFonts w:ascii="Times New Roman" w:hAnsi="Times New Roman"/>
          <w:b/>
          <w:sz w:val="28"/>
          <w:szCs w:val="28"/>
          <w:lang w:val="bs-Latn-BA"/>
        </w:rPr>
        <w:tab/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ab/>
      </w:r>
      <w:r w:rsidRPr="004F2EEB">
        <w:rPr>
          <w:rFonts w:ascii="Times New Roman" w:hAnsi="Times New Roman"/>
          <w:b/>
          <w:sz w:val="28"/>
          <w:szCs w:val="28"/>
          <w:lang w:val="bs-Latn-BA"/>
        </w:rPr>
        <w:tab/>
      </w:r>
    </w:p>
    <w:p w14:paraId="5E84D0B6" w14:textId="03E39C72" w:rsidR="00CE0108" w:rsidRPr="003E236E" w:rsidRDefault="004F2EEB" w:rsidP="00B5191E">
      <w:pPr>
        <w:tabs>
          <w:tab w:val="right" w:pos="720"/>
        </w:tabs>
        <w:spacing w:line="240" w:lineRule="auto"/>
        <w:ind w:left="-90" w:right="-450"/>
        <w:jc w:val="both"/>
        <w:rPr>
          <w:rFonts w:ascii="Times New Roman" w:hAnsi="Times New Roman"/>
          <w:b/>
          <w:sz w:val="28"/>
          <w:szCs w:val="28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Cilј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unapređivanje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sticanje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njegovanje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vrednovanje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djela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afirmisanje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prihvatanje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vrijednosti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humanističkog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odgoja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ličnog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nacionalnog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identiteta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lјubavi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maternjem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tradiciji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etničkih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zajednica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125CF02" w14:textId="77777777" w:rsidR="00091001" w:rsidRDefault="00091001" w:rsidP="00B5191E">
      <w:pPr>
        <w:tabs>
          <w:tab w:val="right" w:pos="720"/>
        </w:tabs>
        <w:spacing w:line="240" w:lineRule="auto"/>
        <w:ind w:left="-90" w:right="-450" w:firstLine="900"/>
        <w:jc w:val="center"/>
        <w:rPr>
          <w:rFonts w:ascii="Times New Roman" w:hAnsi="Times New Roman"/>
          <w:sz w:val="24"/>
          <w:szCs w:val="24"/>
          <w:lang w:val="bs-Latn-BA"/>
        </w:rPr>
      </w:pPr>
    </w:p>
    <w:p w14:paraId="2847C683" w14:textId="02836EED" w:rsidR="00CE0108" w:rsidRPr="004F2EEB" w:rsidRDefault="004F2EEB" w:rsidP="00B5191E">
      <w:pPr>
        <w:tabs>
          <w:tab w:val="right" w:pos="720"/>
        </w:tabs>
        <w:spacing w:line="240" w:lineRule="auto"/>
        <w:ind w:left="-90" w:right="-450" w:firstLine="900"/>
        <w:jc w:val="center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OPĆE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KOMPETENCIJE</w:t>
      </w:r>
    </w:p>
    <w:p w14:paraId="649754BF" w14:textId="7C26D4C7" w:rsidR="00CE0108" w:rsidRPr="004F2EEB" w:rsidRDefault="004F2EEB" w:rsidP="00B5191E">
      <w:pPr>
        <w:pStyle w:val="ListParagraph"/>
        <w:numPr>
          <w:ilvl w:val="0"/>
          <w:numId w:val="19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Stečeno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historijskom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kontinuitetu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jasno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uobličava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kazuje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C9B1654" w14:textId="2789C47D" w:rsidR="00CE0108" w:rsidRPr="004F2EEB" w:rsidRDefault="004F2EEB" w:rsidP="00B5191E">
      <w:pPr>
        <w:pStyle w:val="ListParagraph"/>
        <w:numPr>
          <w:ilvl w:val="0"/>
          <w:numId w:val="19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Poštujući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vlada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04B4606C" w14:textId="044F1911" w:rsidR="00CE0108" w:rsidRPr="004F2EEB" w:rsidRDefault="004F2EEB" w:rsidP="00B5191E">
      <w:pPr>
        <w:pStyle w:val="ListParagraph"/>
        <w:numPr>
          <w:ilvl w:val="0"/>
          <w:numId w:val="19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Pročitana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djela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analizira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spoznajući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duhovnu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ljepotu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riječi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6E3C2CA" w14:textId="205A4AB2" w:rsidR="00CE0108" w:rsidRPr="004F2EEB" w:rsidRDefault="004F2EEB" w:rsidP="00B5191E">
      <w:pPr>
        <w:pStyle w:val="ListParagraph"/>
        <w:numPr>
          <w:ilvl w:val="0"/>
          <w:numId w:val="19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pojavno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-</w:t>
      </w:r>
      <w:r w:rsidRPr="004F2EEB">
        <w:rPr>
          <w:rFonts w:ascii="Times New Roman" w:hAnsi="Times New Roman"/>
          <w:sz w:val="24"/>
          <w:szCs w:val="24"/>
          <w:lang w:val="bs-Latn-BA"/>
        </w:rPr>
        <w:t>činjenički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kontinuitet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važnost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motiva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unutarnje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geneze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nastavlјanja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refleksiranja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obnavlјanja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5B5E46CB" w14:textId="34A8CF90" w:rsidR="003E236E" w:rsidRDefault="004F2EEB" w:rsidP="00B5191E">
      <w:pPr>
        <w:pStyle w:val="ListParagraph"/>
        <w:numPr>
          <w:ilvl w:val="0"/>
          <w:numId w:val="19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Prati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sinhronijske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komparativne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odnose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srpskom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književnošću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dodire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zajedničkim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srpskoga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stilskih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formacija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vremena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preporoda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pokazuju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snažan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katalizator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kretanja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B2FA437" w14:textId="77777777" w:rsidR="00091001" w:rsidRPr="003E236E" w:rsidRDefault="00091001" w:rsidP="00091001">
      <w:pPr>
        <w:pStyle w:val="ListParagraph"/>
        <w:tabs>
          <w:tab w:val="right" w:pos="720"/>
        </w:tabs>
        <w:ind w:left="630"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77935AA" w14:textId="7C5578CD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Osnovni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400C895C" w14:textId="71628D82" w:rsidR="00CE0108" w:rsidRPr="004F2EEB" w:rsidRDefault="004F2EEB" w:rsidP="00B5191E">
      <w:pPr>
        <w:pStyle w:val="ListParagraph"/>
        <w:numPr>
          <w:ilvl w:val="0"/>
          <w:numId w:val="20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Govori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jasno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Pr="004F2EEB">
        <w:rPr>
          <w:rFonts w:ascii="Times New Roman" w:hAnsi="Times New Roman"/>
          <w:sz w:val="24"/>
          <w:szCs w:val="24"/>
          <w:lang w:val="bs-Latn-BA"/>
        </w:rPr>
        <w:t>latinicu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ćirilicu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dajući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prednost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latinici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logičan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napisati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koristeći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potrebnim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žanrovima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uzeti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učešće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društvenim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zbivanjima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Čita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neum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promišlјa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BFE56A7" w14:textId="1020B9B8" w:rsidR="00CE0108" w:rsidRPr="004F2EEB" w:rsidRDefault="004F2EEB" w:rsidP="00B5191E">
      <w:pPr>
        <w:pStyle w:val="ListParagraph"/>
        <w:numPr>
          <w:ilvl w:val="0"/>
          <w:numId w:val="20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Razlikuje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važnost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primjenjuje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gramatička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nauke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bave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proučavanjem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glasova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Rečnič</w:t>
      </w:r>
      <w:r>
        <w:rPr>
          <w:rFonts w:ascii="Times New Roman" w:hAnsi="Times New Roman"/>
          <w:sz w:val="24"/>
          <w:szCs w:val="24"/>
          <w:lang w:val="bs-Latn-BA"/>
        </w:rPr>
        <w:t>n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svakodnevnoj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primjenjuje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skladu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prilikom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9CCCE19" w14:textId="7DBBA58F" w:rsidR="003E236E" w:rsidRDefault="004F2EEB" w:rsidP="00B5191E">
      <w:pPr>
        <w:pStyle w:val="ListParagraph"/>
        <w:numPr>
          <w:ilvl w:val="0"/>
          <w:numId w:val="20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Prepoznaje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autore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obrađenih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odredi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okolnosti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Prepoznaje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poetičke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odlike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epoha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pravaca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identifikuje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stvaraoce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predstavlјaju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školskome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erima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uočava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usvaja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temelјne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ednosti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pripremaju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život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2CB63B9" w14:textId="2CD22CA0" w:rsid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606BB70" w14:textId="77777777" w:rsidR="00091001" w:rsidRP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1E7AC2D" w14:textId="239A9BE0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lastRenderedPageBreak/>
        <w:t>Srednji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4FC4FD42" w14:textId="5168023A" w:rsidR="00CE0108" w:rsidRPr="004F2EEB" w:rsidRDefault="004F2EEB" w:rsidP="00B5191E">
      <w:pPr>
        <w:pStyle w:val="ListParagraph"/>
        <w:numPr>
          <w:ilvl w:val="0"/>
          <w:numId w:val="21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Govori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jasno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javno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precizno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formuliše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izlaže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iznoseći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formiran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ukus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neum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334AEAF" w14:textId="617F157B" w:rsidR="00CE0108" w:rsidRPr="004F2EEB" w:rsidRDefault="004F2EEB" w:rsidP="00B5191E">
      <w:pPr>
        <w:pStyle w:val="ListParagraph"/>
        <w:numPr>
          <w:ilvl w:val="0"/>
          <w:numId w:val="21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važnost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značaju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identitet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periodizaciju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vezana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odnos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veća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produblјenija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71E4405" w14:textId="077E1C6C" w:rsidR="00CE0108" w:rsidRPr="004F2EEB" w:rsidRDefault="004F2EEB" w:rsidP="00B5191E">
      <w:pPr>
        <w:pStyle w:val="ListParagraph"/>
        <w:numPr>
          <w:ilvl w:val="0"/>
          <w:numId w:val="21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termine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Uočava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činioce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njegove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motive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osobine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Analitički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problemima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znalački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argument</w:t>
      </w:r>
      <w:r>
        <w:rPr>
          <w:rFonts w:ascii="Times New Roman" w:hAnsi="Times New Roman"/>
          <w:sz w:val="24"/>
          <w:szCs w:val="24"/>
          <w:lang w:val="bs-Latn-BA"/>
        </w:rPr>
        <w:t>ir</w:t>
      </w:r>
      <w:r w:rsidRPr="004F2EEB">
        <w:rPr>
          <w:rFonts w:ascii="Times New Roman" w:hAnsi="Times New Roman"/>
          <w:sz w:val="24"/>
          <w:szCs w:val="24"/>
          <w:lang w:val="bs-Latn-BA"/>
        </w:rPr>
        <w:t>ano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brani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stavove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formiran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ukus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F24427E" w14:textId="309A97DE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Napredni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3D17AAF9" w14:textId="6F335D52" w:rsidR="00CE0108" w:rsidRPr="004F2EEB" w:rsidRDefault="004F2EEB" w:rsidP="00B5191E">
      <w:pPr>
        <w:pStyle w:val="ListParagraph"/>
        <w:numPr>
          <w:ilvl w:val="0"/>
          <w:numId w:val="22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Sastavlјa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diskutuje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temama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rečenični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zavidnom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nivou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pokazuje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analitički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produblјeno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promišlјanje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Uočava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postupke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svijest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006EC12" w14:textId="6306F110" w:rsidR="00CE0108" w:rsidRPr="004F2EEB" w:rsidRDefault="004F2EEB" w:rsidP="00B5191E">
      <w:pPr>
        <w:pStyle w:val="ListParagraph"/>
        <w:numPr>
          <w:ilvl w:val="0"/>
          <w:numId w:val="22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razdoblјima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kroz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prošao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specifičnosti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raznovrsne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uticaje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izložen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svrsta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kontekst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sličnosti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srodnim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</w:t>
      </w:r>
      <w:r>
        <w:rPr>
          <w:rFonts w:ascii="Times New Roman" w:hAnsi="Times New Roman"/>
          <w:sz w:val="24"/>
          <w:szCs w:val="24"/>
          <w:lang w:val="bs-Latn-BA"/>
        </w:rPr>
        <w:t>a</w:t>
      </w:r>
      <w:r w:rsidRPr="004F2EEB">
        <w:rPr>
          <w:rFonts w:ascii="Times New Roman" w:hAnsi="Times New Roman"/>
          <w:sz w:val="24"/>
          <w:szCs w:val="24"/>
          <w:lang w:val="bs-Latn-BA"/>
        </w:rPr>
        <w:t>venskim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jezicima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solidno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rečeničnim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članovima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49B51AC" w14:textId="0DF5BC87" w:rsidR="00CE0108" w:rsidRPr="004F2EEB" w:rsidRDefault="004F2EEB" w:rsidP="00B5191E">
      <w:pPr>
        <w:pStyle w:val="ListParagraph"/>
        <w:numPr>
          <w:ilvl w:val="0"/>
          <w:numId w:val="22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analizi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obaveznog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tako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sopstvenom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Metode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pritom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raznovrsnije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598F2E0" w14:textId="274E5006" w:rsidR="00CE0108" w:rsidRPr="004F2EEB" w:rsidRDefault="004F2EEB" w:rsidP="00B5191E">
      <w:pPr>
        <w:pStyle w:val="ListParagraph"/>
        <w:numPr>
          <w:ilvl w:val="0"/>
          <w:numId w:val="22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Analizira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uspoređuje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vrednuje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književnoum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valјanih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odgovarajućih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argumenata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Istražuje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traga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novim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7AA487B" w14:textId="5A73ABF9" w:rsidR="00CE0108" w:rsidRPr="004F2EEB" w:rsidRDefault="004F2EEB" w:rsidP="00B5191E">
      <w:pPr>
        <w:tabs>
          <w:tab w:val="right" w:pos="720"/>
        </w:tabs>
        <w:ind w:left="-90" w:right="-450"/>
        <w:jc w:val="center"/>
        <w:rPr>
          <w:rFonts w:ascii="Times New Roman" w:hAnsi="Times New Roman"/>
          <w:sz w:val="28"/>
          <w:szCs w:val="28"/>
          <w:lang w:val="bs-Latn-BA"/>
        </w:rPr>
      </w:pPr>
      <w:r w:rsidRPr="004F2EEB">
        <w:rPr>
          <w:rFonts w:ascii="Times New Roman" w:hAnsi="Times New Roman"/>
          <w:sz w:val="28"/>
          <w:szCs w:val="28"/>
          <w:lang w:val="bs-Latn-BA"/>
        </w:rPr>
        <w:t>SPECIFIČNA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lang w:val="bs-Latn-BA"/>
        </w:rPr>
        <w:t>PREDMETNA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lang w:val="bs-Latn-BA"/>
        </w:rPr>
        <w:t>KOMPETENCIJA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: </w:t>
      </w:r>
      <w:r w:rsidRPr="004F2EEB">
        <w:rPr>
          <w:rFonts w:ascii="Times New Roman" w:hAnsi="Times New Roman"/>
          <w:sz w:val="28"/>
          <w:szCs w:val="28"/>
          <w:lang w:val="bs-Latn-BA"/>
        </w:rPr>
        <w:t>JEZIK</w:t>
      </w:r>
    </w:p>
    <w:p w14:paraId="7AAB46A2" w14:textId="2A792F2B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Osnovni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17C1BEA6" w14:textId="62993264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Pos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eduje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funkcijama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pos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eduje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razvijen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ećaj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pripadnosti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poštovanja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vlastitom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uvažava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poštuje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7EBB9B47" w14:textId="2A2F2230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Razlikuje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kroz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ekove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7E40DCBD" w14:textId="5ED6F296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glasova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glasovne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gramatičku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kategoriju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enlјivih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neprom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enlјivih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podvrste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enjuje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96138DF" w14:textId="78300FCB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morfemsko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-</w:t>
      </w:r>
      <w:r w:rsidRPr="004F2EEB">
        <w:rPr>
          <w:rFonts w:ascii="Times New Roman" w:hAnsi="Times New Roman"/>
          <w:sz w:val="24"/>
          <w:szCs w:val="24"/>
          <w:lang w:val="bs-Latn-BA"/>
        </w:rPr>
        <w:t>morfološkoj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  <w:r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povezuje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službu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građenim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modelu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1CF8061" w14:textId="40EB1563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lastRenderedPageBreak/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vlada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leksikom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najvažnije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ečnike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07CDA03" w14:textId="113918ED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A0432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komunicira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lahko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brzo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iznoseći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stavove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bez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zadrške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prim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enjuje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norme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A0432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eće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slušanja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tuđeg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uvažavanja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sagovornika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situacijama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0C47796" w14:textId="46ADB676" w:rsidR="00CE0108" w:rsidRPr="004F2EEB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Ovladao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eštinom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nam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enskih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jednostavne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forme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molba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žalba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zaht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ev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biografija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...)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izrade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PPT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prezentacija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latiničnog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046F6276" w14:textId="21EABBA8" w:rsidR="00CE0108" w:rsidRPr="003E236E" w:rsidRDefault="004F2EEB" w:rsidP="00B5191E">
      <w:pPr>
        <w:pStyle w:val="ListParagraph"/>
        <w:numPr>
          <w:ilvl w:val="0"/>
          <w:numId w:val="23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zaokruženu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elinu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kraju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izrađuje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maturski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020F274" w14:textId="1D11D852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Srednji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4B021EB6" w14:textId="1200EFCA" w:rsidR="00CE0108" w:rsidRPr="004F2EEB" w:rsidRDefault="004F2EEB" w:rsidP="00B5191E">
      <w:pPr>
        <w:pStyle w:val="ListParagraph"/>
        <w:numPr>
          <w:ilvl w:val="0"/>
          <w:numId w:val="24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Pos</w:t>
      </w:r>
      <w:r w:rsidR="00A0432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eduje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uop</w:t>
      </w:r>
      <w:r w:rsidR="00A04322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jezicima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postoje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etu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njihovoj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međusobnoj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srodnosti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tipovima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osobine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njihove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podvrste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zam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„</w:t>
      </w:r>
      <w:r w:rsidRPr="004F2EEB">
        <w:rPr>
          <w:rFonts w:ascii="Times New Roman" w:hAnsi="Times New Roman"/>
          <w:sz w:val="24"/>
          <w:szCs w:val="24"/>
          <w:lang w:val="bs-Latn-BA"/>
        </w:rPr>
        <w:t>jat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”. </w:t>
      </w:r>
    </w:p>
    <w:p w14:paraId="2B610C67" w14:textId="1D66E489" w:rsidR="00CE0108" w:rsidRPr="004F2EEB" w:rsidRDefault="004F2EEB" w:rsidP="00B5191E">
      <w:pPr>
        <w:pStyle w:val="ListParagraph"/>
        <w:numPr>
          <w:ilvl w:val="0"/>
          <w:numId w:val="24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potrebu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čuva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dijalekat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toleriše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dijalekte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glasovima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prozodijski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sistem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funkcija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akcenata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dužine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),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osnovnoj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njihovim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oblicima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načinima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građenja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analizira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građene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modelima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5258E8E" w14:textId="0C5B3D52" w:rsidR="00CE0108" w:rsidRPr="004F2EEB" w:rsidRDefault="004F2EEB" w:rsidP="00B5191E">
      <w:pPr>
        <w:pStyle w:val="ListParagraph"/>
        <w:numPr>
          <w:ilvl w:val="0"/>
          <w:numId w:val="24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Posp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vokabular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ećaj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logično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jasno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precizno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skladno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CDAADD5" w14:textId="14C23549" w:rsidR="00CE0108" w:rsidRPr="004F2EEB" w:rsidRDefault="004F2EEB" w:rsidP="00B5191E">
      <w:pPr>
        <w:pStyle w:val="ListParagraph"/>
        <w:numPr>
          <w:ilvl w:val="0"/>
          <w:numId w:val="24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Izražajno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poseban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C4BB2D2" w14:textId="234C36E7" w:rsidR="00CE0108" w:rsidRPr="004F2EEB" w:rsidRDefault="004F2EEB" w:rsidP="00B5191E">
      <w:pPr>
        <w:pStyle w:val="ListParagraph"/>
        <w:numPr>
          <w:ilvl w:val="0"/>
          <w:numId w:val="24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stručnu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složenije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svrhe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namjene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administrativne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publicističke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ličnog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karaktera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4F2EEB">
        <w:rPr>
          <w:rFonts w:ascii="Times New Roman" w:hAnsi="Times New Roman"/>
          <w:sz w:val="24"/>
          <w:szCs w:val="24"/>
          <w:lang w:val="bs-Latn-BA"/>
        </w:rPr>
        <w:t>vodeći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računa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pravopisnoj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gramatičkoj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normi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F181873" w14:textId="2CD3E1B5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Napredni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5A6EDED9" w14:textId="1EDFAC22" w:rsidR="00CE0108" w:rsidRPr="004F2EEB" w:rsidRDefault="004F2EEB" w:rsidP="00B5191E">
      <w:pPr>
        <w:pStyle w:val="ListParagraph"/>
        <w:numPr>
          <w:ilvl w:val="0"/>
          <w:numId w:val="25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Pos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eduje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detalјnija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uop</w:t>
      </w:r>
      <w:r w:rsidR="00927752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detalјnija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gramatici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akcentima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sastavu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značenju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padeža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glagolskih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); </w:t>
      </w: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rečeničnog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člana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A681A66" w14:textId="4AACA72D" w:rsidR="00CE0108" w:rsidRPr="004F2EEB" w:rsidRDefault="004F2EEB" w:rsidP="00B5191E">
      <w:pPr>
        <w:pStyle w:val="ListParagraph"/>
        <w:numPr>
          <w:ilvl w:val="0"/>
          <w:numId w:val="25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leksičko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blago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pažlјivo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sluša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sagovornika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proc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enjuje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verbalne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neverbalne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reakcije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uvažava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konvencije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društvenog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opštenja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vodi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dijalog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razgovor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učestvuje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više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lica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6C9A6A7" w14:textId="1B516BD7" w:rsidR="00CE0108" w:rsidRDefault="004F2EEB" w:rsidP="00B5191E">
      <w:pPr>
        <w:pStyle w:val="ListParagraph"/>
        <w:numPr>
          <w:ilvl w:val="0"/>
          <w:numId w:val="25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Uvažava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pravopisne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norme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eseja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stručnog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novinskog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članka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DA2DAC5" w14:textId="2A3D0250" w:rsid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18E6DD7" w14:textId="50187C1D" w:rsid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65E486A" w14:textId="77777777" w:rsidR="00091001" w:rsidRP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10B2836" w14:textId="0B6B7C50" w:rsidR="00CE0108" w:rsidRPr="004F2EEB" w:rsidRDefault="004F2EEB" w:rsidP="00B5191E">
      <w:pPr>
        <w:tabs>
          <w:tab w:val="right" w:pos="720"/>
        </w:tabs>
        <w:ind w:left="-90" w:right="-450"/>
        <w:jc w:val="center"/>
        <w:rPr>
          <w:rFonts w:ascii="Times New Roman" w:hAnsi="Times New Roman"/>
          <w:sz w:val="28"/>
          <w:szCs w:val="28"/>
          <w:lang w:val="bs-Latn-BA"/>
        </w:rPr>
      </w:pPr>
      <w:r w:rsidRPr="004F2EEB">
        <w:rPr>
          <w:rFonts w:ascii="Times New Roman" w:hAnsi="Times New Roman"/>
          <w:sz w:val="28"/>
          <w:szCs w:val="28"/>
          <w:lang w:val="bs-Latn-BA"/>
        </w:rPr>
        <w:lastRenderedPageBreak/>
        <w:t>SPECIFIČNA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lang w:val="bs-Latn-BA"/>
        </w:rPr>
        <w:t>PREDMETNA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lang w:val="bs-Latn-BA"/>
        </w:rPr>
        <w:t>KOMPETENCIJA</w:t>
      </w:r>
      <w:r w:rsidR="00CE0108" w:rsidRPr="004F2EEB">
        <w:rPr>
          <w:rFonts w:ascii="Times New Roman" w:hAnsi="Times New Roman"/>
          <w:sz w:val="28"/>
          <w:szCs w:val="28"/>
          <w:lang w:val="bs-Latn-BA"/>
        </w:rPr>
        <w:t xml:space="preserve">: </w:t>
      </w:r>
      <w:r w:rsidRPr="004F2EEB">
        <w:rPr>
          <w:rFonts w:ascii="Times New Roman" w:hAnsi="Times New Roman"/>
          <w:sz w:val="28"/>
          <w:szCs w:val="28"/>
          <w:lang w:val="bs-Latn-BA"/>
        </w:rPr>
        <w:t>KN</w:t>
      </w:r>
      <w:r w:rsidR="00927752">
        <w:rPr>
          <w:rFonts w:ascii="Times New Roman" w:hAnsi="Times New Roman"/>
          <w:sz w:val="28"/>
          <w:szCs w:val="28"/>
          <w:lang w:val="bs-Latn-BA"/>
        </w:rPr>
        <w:t>J</w:t>
      </w:r>
      <w:r w:rsidRPr="004F2EEB">
        <w:rPr>
          <w:rFonts w:ascii="Times New Roman" w:hAnsi="Times New Roman"/>
          <w:sz w:val="28"/>
          <w:szCs w:val="28"/>
          <w:lang w:val="bs-Latn-BA"/>
        </w:rPr>
        <w:t>IŽEVNOST</w:t>
      </w:r>
    </w:p>
    <w:p w14:paraId="54128DC3" w14:textId="2220CD61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Osnovni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66D54C47" w14:textId="7218B816" w:rsidR="00CE0108" w:rsidRPr="004F2EEB" w:rsidRDefault="004F2EEB" w:rsidP="00B5191E">
      <w:pPr>
        <w:pStyle w:val="ListParagraph"/>
        <w:numPr>
          <w:ilvl w:val="0"/>
          <w:numId w:val="26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Upoznat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uvrštena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školski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Čita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bitnije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svjetske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FDC22DA" w14:textId="395B2B9D" w:rsidR="00CE0108" w:rsidRPr="004F2EEB" w:rsidRDefault="004F2EEB" w:rsidP="00B5191E">
      <w:pPr>
        <w:pStyle w:val="ListParagraph"/>
        <w:numPr>
          <w:ilvl w:val="0"/>
          <w:numId w:val="26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imenuje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pojedine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poetičke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osobine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obrađivanih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B31BD9D" w14:textId="7981D894" w:rsidR="00CE0108" w:rsidRPr="004F2EEB" w:rsidRDefault="004F2EEB" w:rsidP="00B5191E">
      <w:pPr>
        <w:pStyle w:val="ListParagraph"/>
        <w:numPr>
          <w:ilvl w:val="0"/>
          <w:numId w:val="26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motive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potrebi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citiranjem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elova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naglasi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ilustruje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potkr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epi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misao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datom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E4427A0" w14:textId="055EA333" w:rsidR="00CE0108" w:rsidRPr="004F2EEB" w:rsidRDefault="004F2EEB" w:rsidP="00B5191E">
      <w:pPr>
        <w:pStyle w:val="ListParagraph"/>
        <w:numPr>
          <w:ilvl w:val="0"/>
          <w:numId w:val="26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Shvata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zašto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bitan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segment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osim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unapređuje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ečnički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unapređuje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retoričke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sposobnosti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bogati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duh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gradi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ličnost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7B0D4B5" w14:textId="309D75B9" w:rsidR="00CE0108" w:rsidRPr="004F2EEB" w:rsidRDefault="004F2EEB" w:rsidP="00B5191E">
      <w:pPr>
        <w:pStyle w:val="ListParagraph"/>
        <w:numPr>
          <w:ilvl w:val="0"/>
          <w:numId w:val="26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čitajući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gradimo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identitet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čuvamo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egujemo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nasl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eđe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predaka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5DCE458" w14:textId="7B307D9E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Srednji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5630CD79" w14:textId="34E7BECD" w:rsidR="00CE0108" w:rsidRPr="004F2EEB" w:rsidRDefault="004F2EEB" w:rsidP="00B5191E">
      <w:pPr>
        <w:pStyle w:val="ListParagraph"/>
        <w:numPr>
          <w:ilvl w:val="0"/>
          <w:numId w:val="27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Čitajući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obaveznog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tumači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pritom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pokazuje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</w:t>
      </w:r>
      <w:r w:rsidR="00927752"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istorijska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9477C11" w14:textId="398F7D90" w:rsidR="00CE0108" w:rsidRPr="004F2EEB" w:rsidRDefault="004F2EEB" w:rsidP="00B5191E">
      <w:pPr>
        <w:pStyle w:val="ListParagraph"/>
        <w:numPr>
          <w:ilvl w:val="0"/>
          <w:numId w:val="27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činjenice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366F5B3D" w14:textId="588B815A" w:rsidR="00CE0108" w:rsidRPr="004F2EEB" w:rsidRDefault="004F2EEB" w:rsidP="00B5191E">
      <w:pPr>
        <w:pStyle w:val="ListParagraph"/>
        <w:numPr>
          <w:ilvl w:val="0"/>
          <w:numId w:val="27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Poznaje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</w:t>
      </w:r>
      <w:r w:rsidR="00927752">
        <w:rPr>
          <w:rFonts w:ascii="Times New Roman" w:hAnsi="Times New Roman"/>
          <w:sz w:val="24"/>
          <w:szCs w:val="24"/>
          <w:lang w:val="bs-Latn-BA"/>
        </w:rPr>
        <w:t>i</w:t>
      </w:r>
      <w:r w:rsidRPr="004F2EEB">
        <w:rPr>
          <w:rFonts w:ascii="Times New Roman" w:hAnsi="Times New Roman"/>
          <w:sz w:val="24"/>
          <w:szCs w:val="24"/>
          <w:lang w:val="bs-Latn-BA"/>
        </w:rPr>
        <w:t>l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epoha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uticaje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690BFC70" w14:textId="7AEE4956" w:rsidR="00CE0108" w:rsidRPr="004F2EEB" w:rsidRDefault="004F2EEB" w:rsidP="00B5191E">
      <w:pPr>
        <w:pStyle w:val="ListParagraph"/>
        <w:numPr>
          <w:ilvl w:val="0"/>
          <w:numId w:val="27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Izgrađene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navike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proširivanje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vidika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konstruisanje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novih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metoda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ene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0BE04742" w14:textId="6F08B7EF" w:rsidR="00CE0108" w:rsidRPr="004F2EEB" w:rsidRDefault="004F2EEB" w:rsidP="00B5191E">
      <w:pPr>
        <w:pStyle w:val="ListParagraph"/>
        <w:numPr>
          <w:ilvl w:val="0"/>
          <w:numId w:val="27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Vrednuje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uticaj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značenjskih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odlika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njegov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61A580A" w14:textId="6A6FBB54" w:rsidR="00CE0108" w:rsidRPr="004F2EEB" w:rsidRDefault="004F2EEB" w:rsidP="00B5191E">
      <w:pPr>
        <w:tabs>
          <w:tab w:val="right" w:pos="720"/>
        </w:tabs>
        <w:ind w:left="-90" w:right="-450"/>
        <w:jc w:val="both"/>
        <w:rPr>
          <w:rFonts w:ascii="Times New Roman" w:hAnsi="Times New Roman"/>
          <w:sz w:val="28"/>
          <w:szCs w:val="28"/>
          <w:u w:val="single"/>
          <w:lang w:val="bs-Latn-BA"/>
        </w:rPr>
      </w:pP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Napredni</w:t>
      </w:r>
      <w:r w:rsidR="00CE0108" w:rsidRPr="004F2EEB">
        <w:rPr>
          <w:rFonts w:ascii="Times New Roman" w:hAnsi="Times New Roman"/>
          <w:sz w:val="28"/>
          <w:szCs w:val="28"/>
          <w:u w:val="single"/>
          <w:lang w:val="bs-Latn-BA"/>
        </w:rPr>
        <w:t xml:space="preserve"> </w:t>
      </w:r>
      <w:r w:rsidRPr="004F2EEB">
        <w:rPr>
          <w:rFonts w:ascii="Times New Roman" w:hAnsi="Times New Roman"/>
          <w:sz w:val="28"/>
          <w:szCs w:val="28"/>
          <w:u w:val="single"/>
          <w:lang w:val="bs-Latn-BA"/>
        </w:rPr>
        <w:t>nivo</w:t>
      </w:r>
    </w:p>
    <w:p w14:paraId="2BB03FCA" w14:textId="312886B3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Uočava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ešava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problemske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situacije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elima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38BFF27" w14:textId="7AC45026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Analizi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poetskog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dj</w:t>
      </w:r>
      <w:r w:rsidR="00927752" w:rsidRPr="005C4693">
        <w:rPr>
          <w:rFonts w:ascii="Times New Roman" w:hAnsi="Times New Roman"/>
          <w:sz w:val="24"/>
          <w:szCs w:val="24"/>
          <w:lang w:val="bs-Latn-BA"/>
        </w:rPr>
        <w:t>e</w:t>
      </w:r>
      <w:r w:rsidRPr="005C4693">
        <w:rPr>
          <w:rFonts w:ascii="Times New Roman" w:hAnsi="Times New Roman"/>
          <w:sz w:val="24"/>
          <w:szCs w:val="24"/>
          <w:lang w:val="bs-Latn-BA"/>
        </w:rPr>
        <w:t>lu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znalački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CC83BAE" w14:textId="3962A4E4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odgovarajuće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postupke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tumačenju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8A66B1C" w14:textId="305FEC11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927752">
        <w:rPr>
          <w:rFonts w:ascii="Times New Roman" w:hAnsi="Times New Roman"/>
          <w:sz w:val="24"/>
          <w:szCs w:val="24"/>
          <w:lang w:val="bs-Latn-BA"/>
        </w:rPr>
        <w:t>s</w:t>
      </w:r>
      <w:r w:rsidRPr="004F2EEB">
        <w:rPr>
          <w:rFonts w:ascii="Times New Roman" w:hAnsi="Times New Roman"/>
          <w:sz w:val="24"/>
          <w:szCs w:val="24"/>
          <w:lang w:val="bs-Latn-BA"/>
        </w:rPr>
        <w:t>porednom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metodom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produblјuje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kritičke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stavove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književnom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6367F666" w14:textId="1633C936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ešto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primarnu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sekundarnu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literaturu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kako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njegov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osvrt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obuhvatniji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analitičniji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2664901B" w14:textId="28947CFB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Odlično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kolika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spoznavanja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svih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slojeva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etničkog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927752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7AF9289B" w14:textId="638B61E7" w:rsidR="00CE0108" w:rsidRPr="004F2EEB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Razum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čitanje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neophodno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lični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rast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društva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14:paraId="250BA789" w14:textId="31E6B7EB" w:rsidR="00237224" w:rsidRDefault="004F2EEB" w:rsidP="00B5191E">
      <w:pPr>
        <w:pStyle w:val="ListParagraph"/>
        <w:numPr>
          <w:ilvl w:val="0"/>
          <w:numId w:val="28"/>
        </w:num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proc</w:t>
      </w:r>
      <w:r w:rsidR="00927752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eni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sposobnosti</w:t>
      </w:r>
      <w:r w:rsidR="00CE010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B2A858A" w14:textId="61618303" w:rsid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4EBE6A0" w14:textId="18FB6E7B" w:rsid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0CA1CF5" w14:textId="77777777" w:rsidR="00091001" w:rsidRPr="00091001" w:rsidRDefault="00091001" w:rsidP="00091001">
      <w:pPr>
        <w:tabs>
          <w:tab w:val="right" w:pos="720"/>
        </w:tabs>
        <w:ind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0603B70E" w14:textId="77777777" w:rsidR="003E236E" w:rsidRPr="003E236E" w:rsidRDefault="003E236E" w:rsidP="003E236E">
      <w:pPr>
        <w:pStyle w:val="ListParagraph"/>
        <w:tabs>
          <w:tab w:val="right" w:pos="720"/>
        </w:tabs>
        <w:ind w:left="630" w:right="-450"/>
        <w:jc w:val="both"/>
        <w:rPr>
          <w:rFonts w:ascii="Times New Roman" w:hAnsi="Times New Roman"/>
          <w:sz w:val="24"/>
          <w:szCs w:val="24"/>
          <w:lang w:val="bs-Latn-BA"/>
        </w:rPr>
      </w:pPr>
    </w:p>
    <w:tbl>
      <w:tblPr>
        <w:tblW w:w="110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9634"/>
      </w:tblGrid>
      <w:tr w:rsidR="003B2924" w:rsidRPr="004F2EEB" w14:paraId="2293F7DA" w14:textId="77777777" w:rsidTr="00182346">
        <w:trPr>
          <w:trHeight w:val="440"/>
        </w:trPr>
        <w:tc>
          <w:tcPr>
            <w:tcW w:w="1391" w:type="dxa"/>
          </w:tcPr>
          <w:p w14:paraId="4B26FBD3" w14:textId="1D8608E5" w:rsidR="003B2924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>Naziv</w:t>
            </w:r>
            <w:r w:rsidR="003B2924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predmeta</w:t>
            </w:r>
          </w:p>
        </w:tc>
        <w:tc>
          <w:tcPr>
            <w:tcW w:w="9634" w:type="dxa"/>
          </w:tcPr>
          <w:p w14:paraId="3197AB50" w14:textId="72D42FB8" w:rsidR="003B2924" w:rsidRPr="004F2EEB" w:rsidRDefault="004F2EEB" w:rsidP="00091001">
            <w:pPr>
              <w:spacing w:after="0"/>
              <w:ind w:hanging="18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BOSANSKI</w:t>
            </w:r>
            <w:r w:rsidR="003B2924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JEZIK</w:t>
            </w:r>
            <w:r w:rsidR="003B2924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I</w:t>
            </w:r>
            <w:r w:rsidR="003B2924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KN</w:t>
            </w:r>
            <w:r w:rsidR="007672D2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IŽEVNOST</w:t>
            </w:r>
          </w:p>
        </w:tc>
      </w:tr>
      <w:tr w:rsidR="003B2924" w:rsidRPr="004F2EEB" w14:paraId="7252A662" w14:textId="77777777" w:rsidTr="00182346">
        <w:trPr>
          <w:trHeight w:val="1899"/>
        </w:trPr>
        <w:tc>
          <w:tcPr>
            <w:tcW w:w="1391" w:type="dxa"/>
          </w:tcPr>
          <w:p w14:paraId="21982D3B" w14:textId="1246CA62" w:rsidR="003B2924" w:rsidRPr="00182346" w:rsidRDefault="004F2EEB" w:rsidP="00182346">
            <w:pPr>
              <w:spacing w:after="0"/>
              <w:rPr>
                <w:lang w:val="bs-Latn-BA"/>
              </w:rPr>
            </w:pPr>
            <w:proofErr w:type="spellStart"/>
            <w:r w:rsidRPr="00182346">
              <w:rPr>
                <w:rFonts w:ascii="Times New Roman" w:eastAsia="Times New Roman" w:hAnsi="Times New Roman"/>
                <w:lang w:val="bs-Latn-BA"/>
              </w:rPr>
              <w:t>Cilј</w:t>
            </w:r>
            <w:proofErr w:type="spellEnd"/>
          </w:p>
        </w:tc>
        <w:tc>
          <w:tcPr>
            <w:tcW w:w="9634" w:type="dxa"/>
          </w:tcPr>
          <w:p w14:paraId="0F839579" w14:textId="3F0622BE" w:rsidR="00182346" w:rsidRPr="00182346" w:rsidRDefault="00115BD8" w:rsidP="00182346">
            <w:pPr>
              <w:tabs>
                <w:tab w:val="right" w:pos="720"/>
              </w:tabs>
              <w:spacing w:after="0" w:line="240" w:lineRule="auto"/>
              <w:ind w:left="-1187" w:right="-450" w:firstLine="1097"/>
              <w:jc w:val="both"/>
              <w:rPr>
                <w:rFonts w:ascii="Times New Roman" w:hAnsi="Times New Roman"/>
                <w:lang w:val="bs-Latn-BA"/>
              </w:rPr>
            </w:pPr>
            <w:r w:rsidRPr="00182346">
              <w:rPr>
                <w:rFonts w:ascii="Times New Roman" w:hAnsi="Times New Roman"/>
                <w:lang w:val="bs-Latn-BA"/>
              </w:rPr>
              <w:t>Cilј učenja Bosanskog jezika i književnosti je unapređivanje jezičke i funkcionalne pismenosti; sticanje i</w:t>
            </w:r>
          </w:p>
          <w:p w14:paraId="48DC8980" w14:textId="696FB58E" w:rsidR="00182346" w:rsidRPr="00182346" w:rsidRDefault="00115BD8" w:rsidP="00182346">
            <w:pPr>
              <w:tabs>
                <w:tab w:val="right" w:pos="720"/>
              </w:tabs>
              <w:spacing w:after="0" w:line="240" w:lineRule="auto"/>
              <w:ind w:left="-1187" w:right="-450" w:firstLine="1097"/>
              <w:jc w:val="both"/>
              <w:rPr>
                <w:rFonts w:ascii="Times New Roman" w:hAnsi="Times New Roman"/>
                <w:lang w:val="bs-Latn-BA"/>
              </w:rPr>
            </w:pPr>
            <w:r w:rsidRPr="00182346">
              <w:rPr>
                <w:rFonts w:ascii="Times New Roman" w:hAnsi="Times New Roman"/>
                <w:lang w:val="bs-Latn-BA"/>
              </w:rPr>
              <w:t>njegovanje jezičke i književne kulture; osposoblјavanje za tumačenje i vrednovanje književnih djela;</w:t>
            </w:r>
          </w:p>
          <w:p w14:paraId="3B07D9A6" w14:textId="7D94E86A" w:rsidR="00182346" w:rsidRDefault="00115BD8" w:rsidP="00182346">
            <w:pPr>
              <w:tabs>
                <w:tab w:val="right" w:pos="720"/>
              </w:tabs>
              <w:spacing w:after="0" w:line="240" w:lineRule="auto"/>
              <w:ind w:left="-1187" w:right="-450" w:firstLine="1097"/>
              <w:jc w:val="both"/>
              <w:rPr>
                <w:rFonts w:ascii="Times New Roman" w:hAnsi="Times New Roman"/>
                <w:lang w:val="bs-Latn-BA"/>
              </w:rPr>
            </w:pPr>
            <w:r w:rsidRPr="00182346">
              <w:rPr>
                <w:rFonts w:ascii="Times New Roman" w:hAnsi="Times New Roman"/>
                <w:lang w:val="bs-Latn-BA"/>
              </w:rPr>
              <w:t>afirmisanje i prihvatanje vrijednosti humanističkog obrazovanja i odgoja učenika; razvijanje ličnog,</w:t>
            </w:r>
          </w:p>
          <w:p w14:paraId="704E112A" w14:textId="54A536EC" w:rsidR="00182346" w:rsidRPr="00182346" w:rsidRDefault="00115BD8" w:rsidP="00182346">
            <w:pPr>
              <w:tabs>
                <w:tab w:val="right" w:pos="720"/>
              </w:tabs>
              <w:spacing w:after="0" w:line="240" w:lineRule="auto"/>
              <w:ind w:left="-1187" w:right="-450" w:firstLine="1097"/>
              <w:jc w:val="both"/>
              <w:rPr>
                <w:rFonts w:ascii="Times New Roman" w:hAnsi="Times New Roman"/>
                <w:lang w:val="bs-Latn-BA"/>
              </w:rPr>
            </w:pPr>
            <w:r w:rsidRPr="00182346">
              <w:rPr>
                <w:rFonts w:ascii="Times New Roman" w:hAnsi="Times New Roman"/>
                <w:lang w:val="bs-Latn-BA"/>
              </w:rPr>
              <w:t xml:space="preserve">nacionalnog i kulturnog identiteta, </w:t>
            </w:r>
            <w:proofErr w:type="spellStart"/>
            <w:r w:rsidRPr="00182346">
              <w:rPr>
                <w:rFonts w:ascii="Times New Roman" w:hAnsi="Times New Roman"/>
                <w:lang w:val="bs-Latn-BA"/>
              </w:rPr>
              <w:t>lјubavi</w:t>
            </w:r>
            <w:proofErr w:type="spellEnd"/>
            <w:r w:rsidRPr="00182346">
              <w:rPr>
                <w:rFonts w:ascii="Times New Roman" w:hAnsi="Times New Roman"/>
                <w:lang w:val="bs-Latn-BA"/>
              </w:rPr>
              <w:t xml:space="preserve"> prema maternjem jeziku, tradiciji i kulturi bošnjačkog naroda,</w:t>
            </w:r>
          </w:p>
          <w:p w14:paraId="7C35B836" w14:textId="4DEF4C47" w:rsidR="00115BD8" w:rsidRPr="00182346" w:rsidRDefault="00115BD8" w:rsidP="00182346">
            <w:pPr>
              <w:tabs>
                <w:tab w:val="right" w:pos="720"/>
              </w:tabs>
              <w:spacing w:after="0" w:line="240" w:lineRule="auto"/>
              <w:ind w:left="-1187" w:right="-450" w:firstLine="1097"/>
              <w:jc w:val="both"/>
              <w:rPr>
                <w:rFonts w:ascii="Times New Roman" w:hAnsi="Times New Roman"/>
                <w:b/>
                <w:lang w:val="bs-Latn-BA"/>
              </w:rPr>
            </w:pPr>
            <w:r w:rsidRPr="00182346">
              <w:rPr>
                <w:rFonts w:ascii="Times New Roman" w:hAnsi="Times New Roman"/>
                <w:lang w:val="bs-Latn-BA"/>
              </w:rPr>
              <w:t>kao i drugih naroda i etničkih zajednica.</w:t>
            </w:r>
          </w:p>
          <w:p w14:paraId="660BEB66" w14:textId="69FBCEB4" w:rsidR="003B2924" w:rsidRPr="00182346" w:rsidRDefault="003B2924" w:rsidP="00182346">
            <w:pPr>
              <w:spacing w:after="0"/>
              <w:rPr>
                <w:rFonts w:ascii="Times New Roman" w:hAnsi="Times New Roman"/>
                <w:lang w:val="bs-Latn-BA"/>
              </w:rPr>
            </w:pPr>
          </w:p>
        </w:tc>
      </w:tr>
      <w:tr w:rsidR="003B2924" w:rsidRPr="004F2EEB" w14:paraId="19331FB2" w14:textId="77777777" w:rsidTr="00182346">
        <w:tc>
          <w:tcPr>
            <w:tcW w:w="1391" w:type="dxa"/>
          </w:tcPr>
          <w:p w14:paraId="67C5E0E1" w14:textId="7B80DC8B" w:rsidR="003B2924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Razred</w:t>
            </w:r>
          </w:p>
        </w:tc>
        <w:tc>
          <w:tcPr>
            <w:tcW w:w="9634" w:type="dxa"/>
          </w:tcPr>
          <w:p w14:paraId="2D510B81" w14:textId="3B5FBABE" w:rsidR="003B2924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Prvi</w:t>
            </w:r>
            <w:r w:rsidR="003B2924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3B2924" w:rsidRPr="004F2EEB" w14:paraId="027F2A34" w14:textId="77777777" w:rsidTr="00182346">
        <w:tc>
          <w:tcPr>
            <w:tcW w:w="1391" w:type="dxa"/>
          </w:tcPr>
          <w:p w14:paraId="59539C3F" w14:textId="003FEC62" w:rsidR="003B2924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Godišnji</w:t>
            </w:r>
            <w:r w:rsidR="003B2924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fond</w:t>
            </w:r>
            <w:r w:rsidR="003B2924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časova</w:t>
            </w:r>
          </w:p>
        </w:tc>
        <w:tc>
          <w:tcPr>
            <w:tcW w:w="9634" w:type="dxa"/>
          </w:tcPr>
          <w:p w14:paraId="779DF9A5" w14:textId="17236E18" w:rsidR="003B2924" w:rsidRPr="004F2EEB" w:rsidRDefault="005010DE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148</w:t>
            </w:r>
            <w:r w:rsidR="003B2924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časova</w:t>
            </w:r>
            <w:r w:rsidR="007672D2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(4 sedmično)</w:t>
            </w:r>
          </w:p>
        </w:tc>
      </w:tr>
    </w:tbl>
    <w:p w14:paraId="6382B8B9" w14:textId="77777777" w:rsidR="003B2924" w:rsidRDefault="003B2924" w:rsidP="003E236E">
      <w:pPr>
        <w:rPr>
          <w:sz w:val="24"/>
          <w:szCs w:val="24"/>
          <w:lang w:val="bs-Latn-BA"/>
        </w:rPr>
      </w:pPr>
    </w:p>
    <w:p w14:paraId="7DFB6AA6" w14:textId="77777777" w:rsidR="003E236E" w:rsidRPr="004F2EEB" w:rsidRDefault="003E236E" w:rsidP="003E236E">
      <w:pPr>
        <w:rPr>
          <w:sz w:val="24"/>
          <w:szCs w:val="24"/>
          <w:lang w:val="bs-Latn-BA"/>
        </w:rPr>
      </w:pPr>
    </w:p>
    <w:tbl>
      <w:tblPr>
        <w:tblW w:w="10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19"/>
        <w:gridCol w:w="2518"/>
        <w:gridCol w:w="4088"/>
        <w:gridCol w:w="36"/>
      </w:tblGrid>
      <w:tr w:rsidR="003B2924" w:rsidRPr="004F2EEB" w14:paraId="4F9E51D8" w14:textId="77777777" w:rsidTr="00F52D99">
        <w:trPr>
          <w:gridAfter w:val="1"/>
          <w:wAfter w:w="36" w:type="dxa"/>
          <w:jc w:val="center"/>
        </w:trPr>
        <w:tc>
          <w:tcPr>
            <w:tcW w:w="4103" w:type="dxa"/>
            <w:shd w:val="clear" w:color="auto" w:fill="D9D9D9"/>
            <w:vAlign w:val="center"/>
          </w:tcPr>
          <w:p w14:paraId="28F57504" w14:textId="1DA146F8" w:rsidR="00237224" w:rsidRPr="004F2EEB" w:rsidRDefault="004F2EEB" w:rsidP="00AF7466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ISHODI</w:t>
            </w:r>
          </w:p>
          <w:p w14:paraId="6B96E2D5" w14:textId="795DF3C0" w:rsidR="00237224" w:rsidRPr="004F2EEB" w:rsidRDefault="004F2EEB" w:rsidP="00AF7466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završenoj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temi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oblasti</w:t>
            </w:r>
          </w:p>
          <w:p w14:paraId="1688F10E" w14:textId="5C4FD63F" w:rsidR="003B2924" w:rsidRPr="004F2EEB" w:rsidRDefault="004F2EEB" w:rsidP="00AF7466">
            <w:pPr>
              <w:keepNext/>
              <w:spacing w:after="0"/>
              <w:jc w:val="center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učenik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će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biti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stanju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da</w:t>
            </w:r>
            <w:r w:rsidR="00237224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2537" w:type="dxa"/>
            <w:gridSpan w:val="2"/>
            <w:shd w:val="clear" w:color="auto" w:fill="D9D9D9"/>
            <w:vAlign w:val="center"/>
          </w:tcPr>
          <w:p w14:paraId="1E945A50" w14:textId="6B74D39D" w:rsidR="003B2924" w:rsidRPr="004F2EEB" w:rsidRDefault="004F2EEB" w:rsidP="005B5B9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OBLASTI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/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TEME</w:t>
            </w:r>
          </w:p>
        </w:tc>
        <w:tc>
          <w:tcPr>
            <w:tcW w:w="4088" w:type="dxa"/>
            <w:shd w:val="clear" w:color="auto" w:fill="D9D9D9"/>
            <w:vAlign w:val="center"/>
          </w:tcPr>
          <w:p w14:paraId="3C5979B1" w14:textId="22EB7E4E" w:rsidR="003B2924" w:rsidRPr="004F2EEB" w:rsidRDefault="004F2EEB" w:rsidP="005B5B91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SADRŽAJI</w:t>
            </w:r>
          </w:p>
        </w:tc>
      </w:tr>
      <w:tr w:rsidR="003B2924" w:rsidRPr="004F2EEB" w14:paraId="2A7379BA" w14:textId="77777777" w:rsidTr="00F52D99">
        <w:trPr>
          <w:gridAfter w:val="1"/>
          <w:wAfter w:w="36" w:type="dxa"/>
          <w:trHeight w:val="4500"/>
          <w:jc w:val="center"/>
        </w:trPr>
        <w:tc>
          <w:tcPr>
            <w:tcW w:w="4103" w:type="dxa"/>
            <w:shd w:val="clear" w:color="auto" w:fill="FFFFFF"/>
            <w:vAlign w:val="center"/>
          </w:tcPr>
          <w:p w14:paraId="07B69D72" w14:textId="77777777" w:rsidR="00793C46" w:rsidRPr="004F2EEB" w:rsidRDefault="00793C46" w:rsidP="00F52D99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  <w:p w14:paraId="03C2C6F4" w14:textId="230D416D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učenik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iznosi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mišlјenje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obrazlaže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evanje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teksta</w:t>
            </w:r>
          </w:p>
          <w:p w14:paraId="62573C61" w14:textId="654DB05B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argumentuje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kritičke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stavove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dosadašnjeg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iskustva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znanja</w:t>
            </w:r>
          </w:p>
          <w:p w14:paraId="47B448DA" w14:textId="4E93CADD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upotreblјava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književnoteorijska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znanja</w:t>
            </w:r>
          </w:p>
          <w:p w14:paraId="6A5BB772" w14:textId="700619A8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koristi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termine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interpretira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</w:p>
          <w:p w14:paraId="5B9991F7" w14:textId="67F8DAFC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koristi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termine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teorije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jeziku</w:t>
            </w:r>
          </w:p>
          <w:p w14:paraId="2D818CBE" w14:textId="1A0EFBA9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književnoteorijska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927752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neknjiževnih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</w:p>
          <w:p w14:paraId="5E0130F5" w14:textId="243AFF04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objašnjava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sadržaj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funkciju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ponuđenoga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teksta</w:t>
            </w:r>
          </w:p>
          <w:p w14:paraId="6EC02255" w14:textId="73AEB94B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EE1E71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146CBF" w:rsidRPr="00EE1E71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4F2EEB" w:rsidRPr="00EE1E71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146CBF" w:rsidRPr="00EE1E71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EE1E71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</w:t>
            </w:r>
          </w:p>
          <w:p w14:paraId="5BF21655" w14:textId="110760EB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univerzalne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ednosti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kojim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bavi</w:t>
            </w:r>
          </w:p>
          <w:p w14:paraId="714F93AB" w14:textId="631DD5C9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konsultuje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predgovor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ili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pogovor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knjizi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s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poređuje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vlastitim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zapažanjima</w:t>
            </w:r>
          </w:p>
          <w:p w14:paraId="14E0EA54" w14:textId="1306BFBE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žanrovski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preoblikuje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</w:p>
          <w:p w14:paraId="138A5EE0" w14:textId="08C36D41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objašnjava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ulogu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značaj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sevdalinke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životu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Bošnjaka</w:t>
            </w:r>
          </w:p>
          <w:p w14:paraId="3E66805B" w14:textId="1F8AFFE3" w:rsidR="00793C46" w:rsidRPr="004F2EEB" w:rsidRDefault="00793C46" w:rsidP="00F52D9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obrazlaže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univerzalne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uočava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književnome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</w:p>
          <w:p w14:paraId="7D56F9BF" w14:textId="77777777" w:rsidR="003B2924" w:rsidRPr="004F2EEB" w:rsidRDefault="003B2924" w:rsidP="00F52D99">
            <w:pPr>
              <w:spacing w:line="360" w:lineRule="auto"/>
              <w:rPr>
                <w:sz w:val="24"/>
                <w:szCs w:val="24"/>
                <w:lang w:val="bs-Latn-BA"/>
              </w:rPr>
            </w:pPr>
          </w:p>
        </w:tc>
        <w:tc>
          <w:tcPr>
            <w:tcW w:w="2537" w:type="dxa"/>
            <w:gridSpan w:val="2"/>
            <w:shd w:val="clear" w:color="auto" w:fill="FFFFFF"/>
          </w:tcPr>
          <w:p w14:paraId="0CB81AA9" w14:textId="77777777" w:rsidR="00237224" w:rsidRPr="004F2EEB" w:rsidRDefault="00237224" w:rsidP="00237224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DE38C0E" w14:textId="2868FF23" w:rsidR="00237224" w:rsidRPr="004F2EEB" w:rsidRDefault="004F2EEB" w:rsidP="00793C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IŽEVNOST</w:t>
            </w:r>
          </w:p>
          <w:p w14:paraId="6D80B393" w14:textId="0F482F40" w:rsidR="00237224" w:rsidRPr="004F2EEB" w:rsidRDefault="00237224" w:rsidP="00237224">
            <w:pPr>
              <w:pStyle w:val="ListParagraph"/>
              <w:spacing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(75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časova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</w:p>
          <w:p w14:paraId="7D75FAF8" w14:textId="77777777" w:rsidR="003B2924" w:rsidRPr="004F2EEB" w:rsidRDefault="003B2924" w:rsidP="00237224">
            <w:pPr>
              <w:ind w:left="36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088" w:type="dxa"/>
            <w:shd w:val="clear" w:color="auto" w:fill="FFFFFF"/>
          </w:tcPr>
          <w:p w14:paraId="322A03F1" w14:textId="37440553" w:rsidR="005010DE" w:rsidRPr="004F2EEB" w:rsidRDefault="004F2EEB" w:rsidP="00AF7466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Književni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termini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pojmovi</w:t>
            </w:r>
          </w:p>
          <w:p w14:paraId="10E5F42B" w14:textId="0ACA3A07" w:rsidR="005010DE" w:rsidRPr="004F2EEB" w:rsidRDefault="004F2EEB" w:rsidP="00AF746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Teorija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(15+2)</w:t>
            </w:r>
          </w:p>
          <w:p w14:paraId="60D4D143" w14:textId="62EFCD91" w:rsidR="005010DE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esnik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svete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knjige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5F6CE7A8" w14:textId="24AE0FFD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FFFFC95" w14:textId="030743E9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4A89D731" w14:textId="5F2D737C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Nauka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25113E68" w14:textId="20F04E2A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pojmovi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2193D9D3" w14:textId="48C4F5DF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Musa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Ćazim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Ćatić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Fatima</w:t>
            </w:r>
            <w:r w:rsidR="005E27C7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EzZehra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018366A" w14:textId="471936A4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Struktura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etničkog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teksta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7BEC5446" w14:textId="4280D788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B0F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Ahmed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Muradbegović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Post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46A047B" w14:textId="17E47CF4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stvarnost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623AB0AF" w14:textId="224A7205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esnik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009906CA" w14:textId="617BD775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edanje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Ćamil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Sijarić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Hasan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sin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Huseinov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09A6255D" w14:textId="2C76F0E3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Svete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knjige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45F41A2E" w14:textId="67057E51" w:rsidR="005010DE" w:rsidRPr="004F2EEB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Najstarije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biblioteke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eta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409D414C" w14:textId="532BD10A" w:rsidR="005010DE" w:rsidRDefault="004F2EEB" w:rsidP="00AF746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Prvi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tragovi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pismenosti</w:t>
            </w:r>
            <w:r w:rsidR="005E27C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58CBC8F5" w14:textId="77777777" w:rsidR="00146CBF" w:rsidRPr="004F2EEB" w:rsidRDefault="00146CBF" w:rsidP="00146CBF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BDED606" w14:textId="2F77131A" w:rsidR="005010DE" w:rsidRPr="004F2EEB" w:rsidRDefault="004F2EEB" w:rsidP="00AF746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Usmena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(16+2)</w:t>
            </w:r>
          </w:p>
          <w:p w14:paraId="5EC5A714" w14:textId="2C52616B" w:rsidR="005010DE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Poetika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intenzivnost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kolektivnih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ećanja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mišlјenja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Proces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oblikovanja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usmenih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tvorevina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stvaralac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sredine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Odnos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stvaralac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slušaoci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identifikovanje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slušaoca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kazivačem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odgajanje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putem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evač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čuvar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društvenog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moralnog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nacionalnog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identiteta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Hi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storijska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predaja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5FA790B1" w14:textId="366EE3A8" w:rsidR="005010DE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Tipologija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jednostavnih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usmenih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oblika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Trajnost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Nјihova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funkciji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Tematski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krugovi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Junaci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odgojni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uzori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sredine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Narodna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višeg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reda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formiranju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trajanju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širim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izborom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3A66BBC1" w14:textId="572069DD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  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Srbije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23DB2B5" w14:textId="118A2837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Budalina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Tale</w:t>
            </w:r>
            <w:r w:rsidR="00E31517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</w:p>
          <w:p w14:paraId="63FD8A31" w14:textId="7C359327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Avdo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Međedović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Ženidba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Smailagić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Meha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10AB5BBC" w14:textId="2E5B42D2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Epska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Đerzelez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Alija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carev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mejdandžija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8EAFE49" w14:textId="7E1F2B4E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Lirska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Muniba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Maglajlića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Usmena</w:t>
            </w:r>
            <w:r w:rsidR="00CF402A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lirika</w:t>
            </w:r>
            <w:r w:rsidR="00CF402A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Bošnjaka</w:t>
            </w:r>
            <w:r w:rsidR="00CF402A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0A29F8D6" w14:textId="10FE191E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Sevdalinka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antologije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Muniba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Maglajlića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CF402A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101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sevdalinka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073BD3B5" w14:textId="42438B15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Lirskonarativne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D356F71" w14:textId="3B3FE396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Hasanaginica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26010DBB" w14:textId="69F6AD2F" w:rsidR="005010DE" w:rsidRPr="00EE1E71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</w:pP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Smrt</w:t>
            </w:r>
            <w:r w:rsidR="005010DE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Omera</w:t>
            </w:r>
            <w:r w:rsidR="005010DE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i</w:t>
            </w:r>
            <w:r w:rsidR="005010DE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Merime</w:t>
            </w:r>
            <w:r w:rsidR="00E31517" w:rsidRPr="00EE1E71">
              <w:rPr>
                <w:rFonts w:ascii="Times New Roman" w:hAnsi="Times New Roman"/>
                <w:sz w:val="24"/>
                <w:szCs w:val="24"/>
                <w:highlight w:val="yellow"/>
                <w:lang w:val="bs-Latn-BA"/>
              </w:rPr>
              <w:t>,</w:t>
            </w:r>
          </w:p>
          <w:p w14:paraId="117883F2" w14:textId="73095446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Romansa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576A998E" w14:textId="3CC183AD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narodna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bajka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basna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 -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Aiša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Softić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Usmena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proza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Bošnjaka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basne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bajke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novele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šalјive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priče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anegdote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F91B0BB" w14:textId="3538FE9D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Poslovice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izreke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-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Ismet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Rebronja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Medisa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Kolaković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Budi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nešto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da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ne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budeš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ništa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  <w:r w:rsidR="00CF402A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bošnjačkih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izrečica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Sandžaka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0335CF1A" w14:textId="04F24106" w:rsidR="005010DE" w:rsidRPr="004F2EEB" w:rsidRDefault="004F2EEB" w:rsidP="00AF746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Usmena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proza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Bošnjaka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iz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Crne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Gore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Srbije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Husein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Bašić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antologija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).</w:t>
            </w:r>
          </w:p>
          <w:p w14:paraId="4256D1C4" w14:textId="77777777" w:rsidR="005010DE" w:rsidRPr="004F2EEB" w:rsidRDefault="005010DE" w:rsidP="00AF7466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17BA2453" w14:textId="702EC269" w:rsidR="005010DE" w:rsidRPr="004F2EEB" w:rsidRDefault="004F2EEB" w:rsidP="00AF746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Stara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istočnih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naroda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(9+1)</w:t>
            </w:r>
          </w:p>
          <w:p w14:paraId="5B103FA5" w14:textId="47ADBECB" w:rsidR="005010DE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informacije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razvoju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tematici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osobenostima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starog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arapskoj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per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z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ijskoj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19667F53" w14:textId="55AAB017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70C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Ep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o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Gilgamešu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0C2F5997" w14:textId="6679F805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Firdusi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Šahnama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„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Rustem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Suhrab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“), </w:t>
            </w:r>
          </w:p>
          <w:p w14:paraId="0F8C9F72" w14:textId="7E990F58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70C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Hilјadu</w:t>
            </w:r>
            <w:r w:rsidR="00E31517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</w:t>
            </w:r>
            <w:r w:rsidR="00E31517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jedna</w:t>
            </w:r>
            <w:r w:rsidR="00E31517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noć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20CD84A0" w14:textId="20C91A17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Klasici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arapske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perzijske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uvod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0765A80C" w14:textId="6E865A43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Hajjam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Rubaije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1EC977E" w14:textId="25F4B5DE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Rumi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Mesnevija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4C7CB362" w14:textId="7AC2DF7C" w:rsidR="005010DE" w:rsidRPr="004F2EEB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Hafiz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Divan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9058546" w14:textId="02857930" w:rsidR="00AF7466" w:rsidRDefault="004F2EEB" w:rsidP="00AF746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Sadi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Đulistan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60CD690" w14:textId="77777777" w:rsidR="00146CBF" w:rsidRPr="00146CBF" w:rsidRDefault="00146CBF" w:rsidP="00146CBF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C262288" w14:textId="3B1F94AD" w:rsidR="005010DE" w:rsidRPr="004F2EEB" w:rsidRDefault="004F2EEB" w:rsidP="00AF7466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Antička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grčka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(13+2)</w:t>
            </w:r>
          </w:p>
          <w:p w14:paraId="7E077D91" w14:textId="61B3337A" w:rsidR="005010DE" w:rsidRPr="004F2EEB" w:rsidRDefault="004F2EEB" w:rsidP="00AF7466">
            <w:pPr>
              <w:ind w:left="36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informacije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razvoju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tematici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osobenostima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antičke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rimske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00690C6E" w14:textId="28D8C13E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Mitska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osnova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antičke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90E890A" w14:textId="5586CBE7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DAC1D80" w14:textId="489F3D94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Ilijada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EF489B2" w14:textId="448F7E1B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Odiseja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36535578" w14:textId="2F492FDE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lirike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3602B456" w14:textId="449B30D5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Sapfo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Alkej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20CD159F" w14:textId="7B19095B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Pindar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Anakreont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76C32816" w14:textId="3D778FCD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drame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7E5BE17" w14:textId="62749945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Sofokle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Antigona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</w:p>
          <w:p w14:paraId="03BA59FE" w14:textId="0E3E591D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Eshil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Okovani</w:t>
            </w:r>
            <w:r w:rsidR="005010DE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Prometej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1F1B0C63" w14:textId="03CBC06F" w:rsidR="005010DE" w:rsidRPr="004F2EEB" w:rsidRDefault="004F2EEB" w:rsidP="00AF746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Aristofan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Ptice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3D6AB7E" w14:textId="77777777" w:rsidR="00AF7466" w:rsidRPr="004F2EEB" w:rsidRDefault="00AF7466" w:rsidP="00AF7466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</w:p>
          <w:p w14:paraId="6BB704C2" w14:textId="5086DCD9" w:rsidR="005010DE" w:rsidRPr="004F2EEB" w:rsidRDefault="004F2EEB" w:rsidP="00AF7466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Antička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rimska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(5+1)</w:t>
            </w:r>
          </w:p>
          <w:p w14:paraId="673E7BAA" w14:textId="77777777" w:rsidR="005010DE" w:rsidRPr="004F2EEB" w:rsidRDefault="005010DE" w:rsidP="00AF7466">
            <w:pPr>
              <w:pStyle w:val="ListParagraph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bs-Latn-BA"/>
              </w:rPr>
            </w:pPr>
          </w:p>
          <w:p w14:paraId="631B05E4" w14:textId="776A684C" w:rsidR="005010DE" w:rsidRPr="004F2EEB" w:rsidRDefault="004F2EEB" w:rsidP="00AF74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rimske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EBDF391" w14:textId="4E22BE00" w:rsidR="005010DE" w:rsidRPr="004F2EEB" w:rsidRDefault="004F2EEB" w:rsidP="00AF74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Vergilije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Eneida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7835BF30" w14:textId="52CCEDB7" w:rsidR="005010DE" w:rsidRPr="004F2EEB" w:rsidRDefault="004F2EEB" w:rsidP="00AF74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Ovidije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Katul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</w:p>
          <w:p w14:paraId="40F49983" w14:textId="78E5B523" w:rsidR="005010DE" w:rsidRPr="004F2EEB" w:rsidRDefault="005010DE" w:rsidP="00AF74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Tibul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Horacije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31517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</w:p>
          <w:p w14:paraId="02B200D9" w14:textId="32D2D9C6" w:rsidR="005010DE" w:rsidRPr="004F2EEB" w:rsidRDefault="004F2EEB" w:rsidP="00AF746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Plaut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Tvrdica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1D73889" w14:textId="77777777" w:rsidR="005010DE" w:rsidRPr="004F2EEB" w:rsidRDefault="005010DE" w:rsidP="00AF7466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38A09FFC" w14:textId="5BF71FCB" w:rsidR="005010DE" w:rsidRPr="004F2EEB" w:rsidRDefault="004F2EEB" w:rsidP="00AF74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Srednjov</w:t>
            </w:r>
            <w:r w:rsidR="00146CBF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ekovna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(7+1)</w:t>
            </w:r>
          </w:p>
          <w:p w14:paraId="05266A93" w14:textId="77777777" w:rsidR="005010DE" w:rsidRPr="004F2EEB" w:rsidRDefault="005010DE" w:rsidP="00AF7466">
            <w:pPr>
              <w:pStyle w:val="ListParagraph"/>
              <w:rPr>
                <w:rFonts w:ascii="Times New Roman" w:hAnsi="Times New Roman"/>
                <w:sz w:val="24"/>
                <w:szCs w:val="24"/>
                <w:u w:val="single"/>
                <w:lang w:val="bs-Latn-BA"/>
              </w:rPr>
            </w:pPr>
          </w:p>
          <w:p w14:paraId="2DD3480B" w14:textId="64CE55BE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Počeci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Najstarija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najstariji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spomenici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južn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slovenske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kulture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D7FA225" w14:textId="5ABC3BF4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srednjov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ekovne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evropske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47C183E" w14:textId="23B7BCD2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Počeci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slovenske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pismenosti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južnosl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srednjov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ekovna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literatura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7BAE234" w14:textId="5AD383FA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srednjov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ekovna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784E360" w14:textId="6063BA14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Zapisi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stećaka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0137E5E" w14:textId="023985C5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Povelјa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Kulina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bana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6E3A13B" w14:textId="2B5AB5F2" w:rsidR="005010DE" w:rsidRPr="004F2EEB" w:rsidRDefault="004F2EEB" w:rsidP="00AF746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Ostale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književne</w:t>
            </w:r>
            <w:r w:rsidR="005010DE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  <w:r w:rsidR="00E31517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75AD4067" w14:textId="77777777" w:rsidR="00BB677D" w:rsidRDefault="00BB677D" w:rsidP="00AF7466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8FA1D89" w14:textId="77777777" w:rsidR="00B5191E" w:rsidRDefault="00B5191E" w:rsidP="00AF7466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E4BD3E7" w14:textId="77777777" w:rsidR="00B5191E" w:rsidRPr="004F2EEB" w:rsidRDefault="00B5191E" w:rsidP="00AF7466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28CA5CF" w14:textId="603D77C8" w:rsidR="00BB677D" w:rsidRDefault="004F2EEB" w:rsidP="00AF746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Obavezna</w:t>
            </w:r>
            <w:r w:rsidR="00BB677D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lektira</w:t>
            </w:r>
            <w:r w:rsidR="00BB677D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:</w:t>
            </w:r>
          </w:p>
          <w:p w14:paraId="3E0D3B88" w14:textId="77777777" w:rsidR="00B5191E" w:rsidRPr="004F2EEB" w:rsidRDefault="00B5191E" w:rsidP="00B5191E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</w:p>
          <w:p w14:paraId="38C1A960" w14:textId="13F1F5CF" w:rsidR="00BB677D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Avdo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Međedović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Ženidba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Smailagić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Meha</w:t>
            </w:r>
          </w:p>
          <w:p w14:paraId="788BA409" w14:textId="3B1D27E4" w:rsidR="00BB677D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Ilijada</w:t>
            </w:r>
          </w:p>
          <w:p w14:paraId="2020D725" w14:textId="70BB7667" w:rsidR="00BB677D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Sofokle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Antigona</w:t>
            </w:r>
          </w:p>
          <w:p w14:paraId="26EA733F" w14:textId="07579FF9" w:rsidR="00BB677D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Apulej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Zlatni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magarac</w:t>
            </w:r>
          </w:p>
          <w:p w14:paraId="0B53F256" w14:textId="6089DA50" w:rsidR="00BB677D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Mak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Dizdar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Stari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bosanski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tekstovi</w:t>
            </w:r>
          </w:p>
          <w:p w14:paraId="2E84746E" w14:textId="71AF422C" w:rsidR="003B2924" w:rsidRPr="004F2EEB" w:rsidRDefault="004F2EEB" w:rsidP="00AF7466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Skender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Kulenović</w:t>
            </w:r>
            <w:r w:rsidR="00180963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BB677D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Na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pravi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put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sam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ti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majko</w:t>
            </w:r>
            <w:r w:rsidR="00BB677D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izišo</w:t>
            </w:r>
          </w:p>
        </w:tc>
      </w:tr>
      <w:tr w:rsidR="00F52D99" w:rsidRPr="004F2EEB" w14:paraId="321D224A" w14:textId="77777777" w:rsidTr="00F52D99">
        <w:trPr>
          <w:trHeight w:val="4500"/>
          <w:jc w:val="center"/>
        </w:trPr>
        <w:tc>
          <w:tcPr>
            <w:tcW w:w="4122" w:type="dxa"/>
            <w:gridSpan w:val="2"/>
            <w:shd w:val="clear" w:color="auto" w:fill="FFFFFF"/>
            <w:vAlign w:val="center"/>
          </w:tcPr>
          <w:p w14:paraId="2B119F47" w14:textId="0A9F65A0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učenik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komunikaciji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služi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standardnim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jezikom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uočava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njegovu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upotrebnu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estetsku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vr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ednost</w:t>
            </w:r>
          </w:p>
          <w:p w14:paraId="5E181DF0" w14:textId="2476E48F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razlikuje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književni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standardni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)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od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dijalekta</w:t>
            </w:r>
          </w:p>
          <w:p w14:paraId="5E417466" w14:textId="200A6A4B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poznaje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enjuje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padežni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sistem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</w:p>
          <w:p w14:paraId="101B62B2" w14:textId="43B8443D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razlikuje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opisuje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glasovne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prom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ene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ečima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navodi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odgovarajuće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ere</w:t>
            </w:r>
          </w:p>
          <w:p w14:paraId="05A600E3" w14:textId="2F5089D3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priprema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usmeno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ili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pismeno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predstavlјa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samostalno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ili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grupno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istraživanje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teme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iz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4C7CBD1C" w14:textId="0F1EBDFE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enjuje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pravopisnu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normu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bosanskoga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govoru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pismu</w:t>
            </w:r>
          </w:p>
          <w:p w14:paraId="686FC14C" w14:textId="39CA1EA4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služi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školskim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izdanjem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Pravopisa</w:t>
            </w:r>
          </w:p>
          <w:p w14:paraId="2257708E" w14:textId="296B66FB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govori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skladu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pravogovornim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pravilima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tačno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izgovara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eči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akcente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)</w:t>
            </w:r>
          </w:p>
          <w:p w14:paraId="0F85B94D" w14:textId="2368900A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fonetske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fonološke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jedinice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bosanskog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standardnog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tj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njihova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artikulacijska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akustička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ob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l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ežja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),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slogove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prozodiju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njihovu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raspod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elu</w:t>
            </w:r>
          </w:p>
          <w:p w14:paraId="18227DEA" w14:textId="634ACDC3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lastRenderedPageBreak/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erima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prim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enjuje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sl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edeće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glasovne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prom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ene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: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sibilarizaciju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palatalizaciju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jotovanje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nepostojano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vokalizaciju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jednačenje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estu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tvorbe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jednačenje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zvučnosti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gublјenje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glasova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alternacije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)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/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/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</w:p>
          <w:p w14:paraId="7E4543A9" w14:textId="7FF0606D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stvara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b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l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eške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temelјu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slušanja</w:t>
            </w:r>
          </w:p>
          <w:p w14:paraId="57F06388" w14:textId="77777777" w:rsidR="00146CBF" w:rsidRDefault="00F52D99" w:rsidP="00F52D99">
            <w:pPr>
              <w:spacing w:line="360" w:lineRule="auto"/>
              <w:rPr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obrazlaže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potkreplјuje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svoje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stavove</w:t>
            </w:r>
            <w:r w:rsidRPr="004F2EEB">
              <w:rPr>
                <w:lang w:val="bs-Latn-BA"/>
              </w:rPr>
              <w:t xml:space="preserve"> </w:t>
            </w:r>
          </w:p>
          <w:p w14:paraId="42419970" w14:textId="3C274042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zna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m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esto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bosanskoga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jezičkoj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porodici</w:t>
            </w:r>
          </w:p>
          <w:p w14:paraId="69A83F04" w14:textId="48D8F460" w:rsidR="00F52D99" w:rsidRPr="004F2EEB" w:rsidRDefault="00F52D99" w:rsidP="00F52D9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-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zna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146CB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h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istorijski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kontinuitet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bosanskoga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jezika</w:t>
            </w:r>
          </w:p>
        </w:tc>
        <w:tc>
          <w:tcPr>
            <w:tcW w:w="2518" w:type="dxa"/>
            <w:shd w:val="clear" w:color="auto" w:fill="FFFFFF"/>
          </w:tcPr>
          <w:p w14:paraId="76867AC7" w14:textId="77777777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20212DF0" w14:textId="77777777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3EC1D97" w14:textId="77777777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437F5B0" w14:textId="61430292" w:rsidR="00F52D99" w:rsidRPr="004F2EEB" w:rsidRDefault="004F2EEB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</w:p>
          <w:p w14:paraId="71D90D84" w14:textId="47FF4F85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(73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časa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</w:p>
          <w:p w14:paraId="2EE88414" w14:textId="77777777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291FC850" w14:textId="77777777" w:rsidR="00F52D99" w:rsidRPr="004F2EEB" w:rsidRDefault="00F52D99" w:rsidP="00793C46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43545EC2" w14:textId="77777777" w:rsidR="00F52D99" w:rsidRPr="004F2EEB" w:rsidRDefault="00F52D99" w:rsidP="00793C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16C40D13" w14:textId="77777777" w:rsidR="00F52D99" w:rsidRPr="004F2EEB" w:rsidRDefault="00F52D99" w:rsidP="00F52D9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124" w:type="dxa"/>
            <w:gridSpan w:val="2"/>
            <w:shd w:val="clear" w:color="auto" w:fill="FFFFFF"/>
          </w:tcPr>
          <w:p w14:paraId="7A364826" w14:textId="2860000A" w:rsidR="00F52D99" w:rsidRPr="004F2EEB" w:rsidRDefault="004F2EEB" w:rsidP="00AF74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Standardizacija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jezika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(4+1)</w:t>
            </w:r>
          </w:p>
          <w:p w14:paraId="0F7AC721" w14:textId="1ADF097C" w:rsidR="00F52D99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standardizacija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Književnojezičke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varijante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7435F110" w14:textId="178BD5D7" w:rsidR="00F52D99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Nestandardni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varijeteti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546DD5DE" w14:textId="4F1212DC" w:rsidR="00F52D99" w:rsidRPr="004F2EEB" w:rsidRDefault="004F2EEB" w:rsidP="00AF74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sredstvo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sporazum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F52D99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jezici</w:t>
            </w:r>
            <w:r w:rsidR="00F52D99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u</w:t>
            </w:r>
            <w:r w:rsidR="00F52D99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sv</w:t>
            </w:r>
            <w:r w:rsidR="00146CBF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etu</w:t>
            </w:r>
            <w:r w:rsidR="00F52D99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14B28496" w14:textId="4C4D202D" w:rsidR="00F52D99" w:rsidRPr="004F2EEB" w:rsidRDefault="004F2EEB" w:rsidP="00AF74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norma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standardizacija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F95274A" w14:textId="37EA4FFA" w:rsidR="00F52D99" w:rsidRPr="004F2EEB" w:rsidRDefault="004F2EEB" w:rsidP="00AF74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struktura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38110F96" w14:textId="203996F4" w:rsidR="00F52D99" w:rsidRPr="004F2EEB" w:rsidRDefault="00146CBF" w:rsidP="00AF746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Hi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storija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imenovanja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032E3D8" w14:textId="77777777" w:rsidR="00F52D99" w:rsidRPr="004F2EEB" w:rsidRDefault="00F52D99" w:rsidP="00AF7466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B5B8D5E" w14:textId="2B387B92" w:rsidR="00F52D99" w:rsidRPr="004F2EEB" w:rsidRDefault="004F2EEB" w:rsidP="00AF746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Fonetika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fonologija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(4+1)</w:t>
            </w:r>
          </w:p>
          <w:p w14:paraId="424B2175" w14:textId="0620223B" w:rsidR="00F52D99" w:rsidRPr="004F2EEB" w:rsidRDefault="00F52D99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znakova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Fonetika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fonologija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foneme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Morfologija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Tvorba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Morfofonološke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alternacije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njihova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uloga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tvorbi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574F4C76" w14:textId="173A4972" w:rsidR="00F52D99" w:rsidRPr="004F2EEB" w:rsidRDefault="004F2EEB" w:rsidP="00AF74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Fonetsko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fonološki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nivo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835253C" w14:textId="0D4BF3DE" w:rsidR="00F52D99" w:rsidRPr="004F2EEB" w:rsidRDefault="004F2EEB" w:rsidP="00AF74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Nastanak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49E22485" w14:textId="4DB1F10C" w:rsidR="00F52D99" w:rsidRPr="004F2EEB" w:rsidRDefault="004F2EEB" w:rsidP="00AF74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Alternacije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/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39FE53A" w14:textId="35D74CC3" w:rsidR="00F52D99" w:rsidRPr="004F2EEB" w:rsidRDefault="004F2EEB" w:rsidP="00AF746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28298C8E" w14:textId="7B5A0B1E" w:rsidR="00F52D99" w:rsidRPr="004F2EEB" w:rsidRDefault="004F2EEB" w:rsidP="00AF7466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Ortoepija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ortografija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(3+1)</w:t>
            </w:r>
          </w:p>
          <w:p w14:paraId="5D01FD0D" w14:textId="6C537C20" w:rsidR="00F52D99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Akcenatski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ežavanje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).</w:t>
            </w:r>
          </w:p>
          <w:p w14:paraId="3055B0EB" w14:textId="59CDD4FB" w:rsidR="00F52D99" w:rsidRPr="004F2EEB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Služenje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ečnikom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utvrđivanje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pravilnog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akcenta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6270EF00" w14:textId="0FCFF760" w:rsidR="00F52D99" w:rsidRPr="004F2EEB" w:rsidRDefault="004F2EEB" w:rsidP="00AF746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Ortoepija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ortografija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18DC5B8" w14:textId="68702490" w:rsidR="00F52D99" w:rsidRPr="004F2EEB" w:rsidRDefault="004F2EEB" w:rsidP="00AF746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Akcenat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postakcenatske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dužine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6E6DAD7" w14:textId="487076AD" w:rsidR="00F52D99" w:rsidRPr="004F2EEB" w:rsidRDefault="004F2EEB" w:rsidP="00AF746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Akcenatske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71665061" w14:textId="3BC66D8E" w:rsidR="00F52D99" w:rsidRPr="004F2EEB" w:rsidRDefault="004F2EEB" w:rsidP="00AF7466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Pravopis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(14+2)</w:t>
            </w:r>
          </w:p>
          <w:p w14:paraId="7D26971D" w14:textId="61D9DD09" w:rsidR="00F52D99" w:rsidRPr="004F2EEB" w:rsidRDefault="00F52D99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principi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priručnici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4C8039BB" w14:textId="5DECAD73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odredbe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E33A10F" w14:textId="1BE03A61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odredbe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dž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đ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DB6AC64" w14:textId="33BA89CF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7400608D" w14:textId="16435483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Zarez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D84F476" w14:textId="0537CD66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zarez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 </w:t>
            </w:r>
          </w:p>
          <w:p w14:paraId="00A33ACC" w14:textId="7D432543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Upitnik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uzvičnik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113551E" w14:textId="1B937E17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velikog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malog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slova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DB50B6F" w14:textId="30909BB2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Sastavlјeno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rastavlјeno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58474C3" w14:textId="5B956DC5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Apostrof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crtica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58006FD" w14:textId="654A5223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Dvotačka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geminacija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kosa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B98E532" w14:textId="2F065ADD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Navodnici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polunavodnici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39DAA15" w14:textId="3FAACE85" w:rsidR="00F52D99" w:rsidRPr="004F2EEB" w:rsidRDefault="004F2EEB" w:rsidP="00AF746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Diktat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3292D40D" w14:textId="7B6B085B" w:rsidR="00F52D99" w:rsidRPr="004F2EEB" w:rsidRDefault="004F2EEB" w:rsidP="00AF7466">
            <w:pPr>
              <w:ind w:left="6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5C4693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Historija</w:t>
            </w:r>
            <w:r w:rsidR="00F52D99" w:rsidRPr="005C4693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5C4693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ezika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(1+1)</w:t>
            </w:r>
          </w:p>
          <w:p w14:paraId="45DDCA31" w14:textId="1D85AE5B" w:rsidR="00F52D99" w:rsidRDefault="004F2EEB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C4693">
              <w:rPr>
                <w:rFonts w:ascii="Times New Roman" w:hAnsi="Times New Roman"/>
                <w:sz w:val="24"/>
                <w:szCs w:val="24"/>
                <w:lang w:val="bs-Latn-BA"/>
              </w:rPr>
              <w:t>Historija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kraja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15.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CB19891" w14:textId="77777777" w:rsidR="00B5191E" w:rsidRPr="004F2EEB" w:rsidRDefault="00B5191E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8A2A0FA" w14:textId="608C6886" w:rsidR="00F52D99" w:rsidRPr="004F2EEB" w:rsidRDefault="004F2EEB" w:rsidP="00AF7466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Jezik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upotrebi</w:t>
            </w:r>
            <w:r w:rsidR="00F52D99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(38+1)</w:t>
            </w:r>
          </w:p>
          <w:p w14:paraId="4206753B" w14:textId="1A1162DA" w:rsidR="00F52D99" w:rsidRPr="004F2EEB" w:rsidRDefault="00F52D99" w:rsidP="00AF746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Artikulacija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jačina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visina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Izražajno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napamet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naučenih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kraćih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dijaloških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Koriš</w:t>
            </w:r>
            <w:r w:rsidR="00146CBF">
              <w:rPr>
                <w:rFonts w:ascii="Times New Roman" w:hAnsi="Times New Roman"/>
                <w:sz w:val="24"/>
                <w:szCs w:val="24"/>
                <w:lang w:val="bs-Latn-BA"/>
              </w:rPr>
              <w:t>t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zvučnih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zapisa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podsticanju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proc</w:t>
            </w:r>
            <w:r w:rsidR="002D7893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snimanju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izražajnog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čitanja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recitovanja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Stilske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2D7893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Domaći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zadaci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CCC2D2E" w14:textId="2809FB98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Domaće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2D7893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FEE01E6" w14:textId="6D0826B8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Izrada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pismenog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zadatka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8CB9345" w14:textId="2205CB1D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Govorne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2D7893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74DD992D" w14:textId="67CC0F70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Izražajno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kazivanje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napamet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naučenih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kraćih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proznih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dijaloških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744A4EC0" w14:textId="6EE6F625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Rečenica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komunikaciona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gramatička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jedinica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1BC223F" w14:textId="2B60E65F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Lančana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paralelna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veza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rečenica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1534223" w14:textId="35FBC285" w:rsidR="00F52D99" w:rsidRPr="004F2EEB" w:rsidRDefault="004F2EEB" w:rsidP="00AF746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Morfemsko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morfološki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nivo</w:t>
            </w:r>
            <w:r w:rsidR="00F52D99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</w:tc>
      </w:tr>
    </w:tbl>
    <w:p w14:paraId="22B9481A" w14:textId="77777777" w:rsidR="00E31517" w:rsidRPr="004F2EEB" w:rsidRDefault="00E31517" w:rsidP="00793C46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390FD168" w14:textId="4623DCE5" w:rsidR="00F52D99" w:rsidRPr="004F2EEB" w:rsidRDefault="004F2EEB" w:rsidP="002D7893">
      <w:pPr>
        <w:rPr>
          <w:rFonts w:ascii="Times New Roman" w:eastAsia="Times New Roman" w:hAnsi="Times New Roman"/>
          <w:sz w:val="24"/>
          <w:szCs w:val="24"/>
          <w:lang w:val="bs-Latn-BA"/>
        </w:rPr>
      </w:pP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Klјučne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r</w:t>
      </w:r>
      <w:r w:rsidR="00146CBF">
        <w:rPr>
          <w:rFonts w:ascii="Times New Roman" w:eastAsia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eči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: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književnost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maternji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jezik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usmena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i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stara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književnost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standardizacija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bosanskog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jezika</w:t>
      </w:r>
      <w:r w:rsidR="00F52D99" w:rsidRPr="004F2EEB"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 w14:paraId="2A4D4CD2" w14:textId="6F09AEDD" w:rsidR="003B2924" w:rsidRPr="004F2EEB" w:rsidRDefault="004F2EEB" w:rsidP="002D7893">
      <w:pPr>
        <w:jc w:val="center"/>
        <w:rPr>
          <w:b/>
          <w:sz w:val="24"/>
          <w:szCs w:val="24"/>
          <w:lang w:val="bs-Latn-BA"/>
        </w:rPr>
      </w:pP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UPUTSTVO</w:t>
      </w:r>
      <w:r w:rsidR="003B2924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ZA</w:t>
      </w:r>
      <w:r w:rsidR="003B2924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OSTVARIVAN</w:t>
      </w:r>
      <w:r w:rsidR="002D7893">
        <w:rPr>
          <w:rFonts w:ascii="Times New Roman" w:eastAsia="Times New Roman" w:hAnsi="Times New Roman"/>
          <w:b/>
          <w:sz w:val="24"/>
          <w:szCs w:val="24"/>
          <w:lang w:val="bs-Latn-BA"/>
        </w:rPr>
        <w:t>J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E</w:t>
      </w:r>
      <w:r w:rsidR="003B2924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PROGRAMA</w:t>
      </w:r>
    </w:p>
    <w:p w14:paraId="06E85EE9" w14:textId="646ED372" w:rsidR="003B2924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PLANIRAN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3B2924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3B2924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A</w:t>
      </w:r>
    </w:p>
    <w:p w14:paraId="1B8DC16D" w14:textId="6A1D42D7" w:rsidR="007D7148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180963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predstavlјa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sintezu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Programsko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-</w:t>
      </w:r>
      <w:r w:rsidRPr="004F2EEB">
        <w:rPr>
          <w:rFonts w:ascii="Times New Roman" w:hAnsi="Times New Roman"/>
          <w:sz w:val="24"/>
          <w:szCs w:val="24"/>
          <w:lang w:val="bs-Latn-BA"/>
        </w:rPr>
        <w:t>planska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ovog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uklјučuje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osnovama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nastavu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gramatike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ortografije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ortoepije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povezuje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on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obrazovnu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2D7893">
        <w:rPr>
          <w:rFonts w:ascii="Times New Roman" w:hAnsi="Times New Roman"/>
          <w:sz w:val="24"/>
          <w:szCs w:val="24"/>
          <w:lang w:val="bs-Latn-BA"/>
        </w:rPr>
        <w:t>odgojnu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komunikacijsku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dimenziju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8422F97" w14:textId="22DBCB60" w:rsidR="00E31517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sposobnost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samostalnu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interpretaciju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istraživanje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naučiti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pristupaju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stručnoj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obradi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D7893"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razlikuju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pravce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epohe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stilska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razdoblјa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specifične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pojave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oblasti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hronologije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eme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osobine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centre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predstavnike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karakteristične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pojedino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razdoblјe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0E288827" w14:textId="1E1F07EC" w:rsidR="00E31517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Budući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D7893">
        <w:rPr>
          <w:rFonts w:ascii="Times New Roman" w:hAnsi="Times New Roman"/>
          <w:sz w:val="24"/>
          <w:szCs w:val="24"/>
          <w:lang w:val="bs-Latn-BA"/>
        </w:rPr>
        <w:t>odgojno-</w:t>
      </w:r>
      <w:r w:rsidRPr="004F2EEB">
        <w:rPr>
          <w:rFonts w:ascii="Times New Roman" w:hAnsi="Times New Roman"/>
          <w:sz w:val="24"/>
          <w:szCs w:val="24"/>
          <w:lang w:val="bs-Latn-BA"/>
        </w:rPr>
        <w:t>obrazovnom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sistemu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primarnu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egovanje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najvećeg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značaja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stoga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proučava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svrha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nego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pomaže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elokupnom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3FC00E8" w14:textId="058B3561" w:rsidR="00E0249B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osposoblјavamo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bez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et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Ta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opet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omogućava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nacionalnoj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etskoj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bogatoj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zadužbini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,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putem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Potpunije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 </w:t>
      </w:r>
      <w:r w:rsidRPr="004F2EEB">
        <w:rPr>
          <w:rFonts w:ascii="Times New Roman" w:hAnsi="Times New Roman"/>
          <w:sz w:val="24"/>
          <w:szCs w:val="24"/>
          <w:lang w:val="bs-Latn-BA"/>
        </w:rPr>
        <w:t>ovladavanje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tim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komunikacijskim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sredstvom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sigurnijim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primaocima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D7893">
        <w:rPr>
          <w:rFonts w:ascii="Times New Roman" w:hAnsi="Times New Roman"/>
          <w:sz w:val="24"/>
          <w:szCs w:val="24"/>
          <w:lang w:val="bs-Latn-BA"/>
        </w:rPr>
        <w:t>odgojnih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poruka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lastRenderedPageBreak/>
        <w:t>Istovremeno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razvijamo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lјubav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tim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ostvaruje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kulturna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dobra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podstičemo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želјu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spoznavanjem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učenjem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sigurnijom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tog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volјu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vlastitim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naporima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mogućnostima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želјa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ostvaruje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pozitivan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tolerantan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kulturan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odnos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jezicima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narodima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46283CB" w14:textId="3621C48B" w:rsidR="00E0249B" w:rsidRPr="004F2EEB" w:rsidRDefault="00E72687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II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OSTVARIVAN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UČEN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A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ab/>
      </w:r>
    </w:p>
    <w:p w14:paraId="6266D311" w14:textId="20948C97" w:rsidR="00E0249B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KN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IŽEVNOST</w:t>
      </w:r>
    </w:p>
    <w:p w14:paraId="1DBC2897" w14:textId="63D4D139" w:rsidR="00BD1145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Prilikom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izrade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programske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vodilo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računa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etičkim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nacionalnim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kriterijima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pisaca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uzrokovalo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relativno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veći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broj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obaveznih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čitanke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Zato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naglasiti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nastavnici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izvršiti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selekciju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skladu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brojem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moramo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stalno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reprezentativnost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kako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bismo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osposobili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ecu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samostalan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interpretaciji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etničkog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važno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predstavlјaju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rodove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>).</w:t>
      </w:r>
    </w:p>
    <w:p w14:paraId="566DF488" w14:textId="1842D4C7" w:rsidR="00BD1145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školama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obrađuje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hronološki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obzirom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trećem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ciklusu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obrazovanja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počinjemo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književnošću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njenom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nastanku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predstavnicima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odlikama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potom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prelazimo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staru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istočnih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konkretnije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arapsku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per</w:t>
      </w:r>
      <w:r w:rsidR="002D7893">
        <w:rPr>
          <w:rFonts w:ascii="Times New Roman" w:hAnsi="Times New Roman"/>
          <w:sz w:val="24"/>
          <w:szCs w:val="24"/>
          <w:lang w:val="bs-Latn-BA"/>
        </w:rPr>
        <w:t>z</w:t>
      </w:r>
      <w:r w:rsidRPr="004F2EEB">
        <w:rPr>
          <w:rFonts w:ascii="Times New Roman" w:hAnsi="Times New Roman"/>
          <w:sz w:val="24"/>
          <w:szCs w:val="24"/>
          <w:lang w:val="bs-Latn-BA"/>
        </w:rPr>
        <w:t>ijsku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baveći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najstarijim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epom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zatim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antička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grčka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rimska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mitska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nastanak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razvoj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odlike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najznačajniji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predstavnici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potom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srednjov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ekovna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epigrafika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stećci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34AF0C7" w14:textId="3DD4BFBD" w:rsidR="00BD1145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Popis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predloženih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okvirni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neobavezujući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sastavlјen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tako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nudi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antologijskih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savremenih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žanrova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poetski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prozni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dramski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tematike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erene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starosnoj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spoznajnoj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recepciji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kojima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nam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enjen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popisu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dosad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ežen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dodatnom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Svaki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može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odabrati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nije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predloženom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popisu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smatra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pomoću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ishoda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će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tijekom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školovanja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izabrati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najmanje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jedan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kojeg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će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moći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obrazložiti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razloge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svoga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D03E74B" w14:textId="6F5647B8" w:rsidR="00BD1145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truditi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izgradi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navike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motivira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aktivni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pročitaju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bar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glavninu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planiranog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fonda</w:t>
      </w:r>
      <w:r w:rsidR="00BD1145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EAEA659" w14:textId="3764D26C" w:rsidR="00E0249B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</w:p>
    <w:p w14:paraId="4D30787A" w14:textId="12F09384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izvodi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najužoj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povezanosti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tekstom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Ona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metode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cilј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spaja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misaone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5C4693">
        <w:rPr>
          <w:rFonts w:ascii="Times New Roman" w:hAnsi="Times New Roman"/>
          <w:sz w:val="24"/>
          <w:szCs w:val="24"/>
          <w:lang w:val="bs-Latn-BA"/>
        </w:rPr>
        <w:t>osjećajne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estetske</w:t>
      </w:r>
      <w:r w:rsidR="00E3151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momente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jer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najsavršenije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sredstvo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sporazum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evanja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vezan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misao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stalnom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jedinstvu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5C4693">
        <w:rPr>
          <w:rFonts w:ascii="Times New Roman" w:hAnsi="Times New Roman"/>
          <w:sz w:val="24"/>
          <w:szCs w:val="24"/>
          <w:lang w:val="bs-Latn-BA"/>
        </w:rPr>
        <w:t>Promatranjem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ili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emitiranju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zapažaju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činjenice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</w:t>
      </w:r>
      <w:r w:rsidR="002D7893">
        <w:rPr>
          <w:rFonts w:ascii="Times New Roman" w:hAnsi="Times New Roman"/>
          <w:sz w:val="24"/>
          <w:szCs w:val="24"/>
          <w:lang w:val="bs-Latn-BA"/>
        </w:rPr>
        <w:t>i</w:t>
      </w:r>
      <w:r w:rsidRPr="004F2EEB">
        <w:rPr>
          <w:rFonts w:ascii="Times New Roman" w:hAnsi="Times New Roman"/>
          <w:sz w:val="24"/>
          <w:szCs w:val="24"/>
          <w:lang w:val="bs-Latn-BA"/>
        </w:rPr>
        <w:t>l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logičko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zaklјučivanje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apstraktno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nužno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zakona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odnosno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omogućava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razlikovanje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nelingvističkih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pojava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npr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prepoznavanje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logičkog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lastRenderedPageBreak/>
        <w:t>sadržajnog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semantičkog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sintaksičkog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obav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eštajnog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). </w:t>
      </w: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nužno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uklјučuje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sticanje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uop</w:t>
      </w:r>
      <w:r w:rsidR="002D7893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odnosno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op</w:t>
      </w:r>
      <w:r w:rsidR="002D7893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znanosti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fonetiku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fonologiju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morfologiju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tvorbu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sintaksu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leksiku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ortografiju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dijalekte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D7893"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78AB97C" w14:textId="05F51105" w:rsidR="00E0249B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Usmeno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okviru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zauzima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nesumnjivo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važnu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Konkretan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doprinos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stoje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neraskidivoj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vezi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ogleda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osposoblјavanju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razvijanju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esti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višestrukom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ulozi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Iako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prvom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estu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među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zadacima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određenoj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eri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upoznaju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oblicima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FFAA9BA" w14:textId="0A444683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valјa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upoznati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stilizovanja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opskrbiti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znanjem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),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tekstovnoj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nadrečenično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jedinstvo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),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poetska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stilovi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retorici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govorništva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).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4E4E430C" w14:textId="259A8D6A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pismenih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funkciji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pouzdanog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ispolјavanja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uraditi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četiri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zadatka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predviđeno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16 </w:t>
      </w:r>
      <w:r w:rsidRPr="004F2EEB">
        <w:rPr>
          <w:rFonts w:ascii="Times New Roman" w:hAnsi="Times New Roman"/>
          <w:sz w:val="24"/>
          <w:szCs w:val="24"/>
          <w:lang w:val="bs-Latn-BA"/>
        </w:rPr>
        <w:t>časova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B6F1494" w14:textId="06388A51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Zato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punu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praktičnu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prikladnost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gramatičke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akcenatske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ortoepske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dikcijske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leksičke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semantičke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pravopisne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opisivanje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pripov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edanje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raspravlјanje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itd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F7536D9" w14:textId="556576E6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Programskim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područja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omogućeno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integrisano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pristupi</w:t>
      </w:r>
      <w:r w:rsidR="00E0249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sadržajima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uspostavi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korelacija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Osnov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korelacije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vezani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EC60ECE" w14:textId="6C284002" w:rsidR="00685FF1" w:rsidRPr="004F2EEB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usp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ešno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svim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komunikacionim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ulogama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izgrađuju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est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njegovoj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funkciji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</w:t>
      </w:r>
      <w:r w:rsidR="002D7893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epoti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budu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slušaoci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kreativci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polјu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pisane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2D7893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685FF1" w:rsidRPr="004F2EEB">
        <w:rPr>
          <w:rFonts w:ascii="Times New Roman" w:hAnsi="Times New Roman"/>
          <w:sz w:val="24"/>
          <w:szCs w:val="24"/>
          <w:lang w:val="bs-Latn-BA"/>
        </w:rPr>
        <w:t>.</w:t>
      </w:r>
      <w:r w:rsidR="000841E2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14:paraId="7F32C4DB" w14:textId="74089405" w:rsidR="008F4E2C" w:rsidRDefault="004F2EEB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truditi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izgradi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navike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motivi</w:t>
      </w:r>
      <w:r w:rsidR="002D7893">
        <w:rPr>
          <w:rFonts w:ascii="Times New Roman" w:hAnsi="Times New Roman"/>
          <w:sz w:val="24"/>
          <w:szCs w:val="24"/>
          <w:lang w:val="bs-Latn-BA"/>
        </w:rPr>
        <w:t>ra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aktivni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pročitaju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bar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glavninu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planiranog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fonda</w:t>
      </w:r>
      <w:r w:rsidR="008F4E2C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08238452" w14:textId="5598050B" w:rsidR="00091001" w:rsidRDefault="00091001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44066D3C" w14:textId="45996266" w:rsidR="00091001" w:rsidRDefault="00091001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860C776" w14:textId="23D0BCA1" w:rsidR="00091001" w:rsidRDefault="00091001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19E14043" w14:textId="716B00A9" w:rsidR="00091001" w:rsidRDefault="00091001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10547AF" w14:textId="77777777" w:rsidR="00091001" w:rsidRPr="004F2EEB" w:rsidRDefault="00091001" w:rsidP="002D7893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59B70576" w14:textId="77777777" w:rsidR="007D7148" w:rsidRPr="004F2EEB" w:rsidRDefault="007D7148" w:rsidP="003B2924">
      <w:pPr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7ACA37EF" w14:textId="3546DE0D" w:rsidR="00E43BD8" w:rsidRPr="004F2EEB" w:rsidRDefault="004F2EEB" w:rsidP="0009100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4F2EEB">
        <w:rPr>
          <w:rFonts w:ascii="Times New Roman" w:hAnsi="Times New Roman"/>
          <w:b/>
          <w:sz w:val="24"/>
          <w:szCs w:val="24"/>
          <w:lang w:val="bs-Latn-BA"/>
        </w:rPr>
        <w:lastRenderedPageBreak/>
        <w:t>PLAN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PROGRAM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UČEN</w:t>
      </w:r>
      <w:r w:rsidR="002D7893">
        <w:rPr>
          <w:rFonts w:ascii="Times New Roman" w:hAnsi="Times New Roman"/>
          <w:b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A</w:t>
      </w:r>
    </w:p>
    <w:p w14:paraId="3AD0C2A9" w14:textId="69241DB1" w:rsidR="00E43BD8" w:rsidRDefault="004F2EEB" w:rsidP="00091001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4F2EEB">
        <w:rPr>
          <w:rFonts w:ascii="Times New Roman" w:hAnsi="Times New Roman"/>
          <w:b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PRVI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RAZRED</w:t>
      </w:r>
      <w:r w:rsidR="00E43BD8" w:rsidRPr="004F2EEB">
        <w:rPr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SREDN</w:t>
      </w:r>
      <w:r w:rsidR="002D7893">
        <w:rPr>
          <w:rFonts w:ascii="Times New Roman" w:hAnsi="Times New Roman"/>
          <w:b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IH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STRUČNIH</w:t>
      </w:r>
      <w:r w:rsidR="00E43BD8"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>ŠKOLA</w:t>
      </w:r>
    </w:p>
    <w:p w14:paraId="607DD7C8" w14:textId="77777777" w:rsidR="00F61629" w:rsidRPr="004F2EEB" w:rsidRDefault="00F61629" w:rsidP="00091001">
      <w:pPr>
        <w:spacing w:after="0" w:line="360" w:lineRule="auto"/>
        <w:jc w:val="center"/>
        <w:rPr>
          <w:sz w:val="24"/>
          <w:szCs w:val="24"/>
          <w:lang w:val="bs-Latn-BA"/>
        </w:rPr>
      </w:pPr>
    </w:p>
    <w:tbl>
      <w:tblPr>
        <w:tblW w:w="1051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7902"/>
      </w:tblGrid>
      <w:tr w:rsidR="00E43BD8" w:rsidRPr="004F2EEB" w14:paraId="59B55A52" w14:textId="77777777" w:rsidTr="0012433D">
        <w:trPr>
          <w:trHeight w:val="440"/>
        </w:trPr>
        <w:tc>
          <w:tcPr>
            <w:tcW w:w="2610" w:type="dxa"/>
          </w:tcPr>
          <w:p w14:paraId="75C8AA87" w14:textId="4253845F" w:rsidR="00E43BD8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Naziv</w:t>
            </w:r>
            <w:r w:rsidR="00E43BD8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predmeta</w:t>
            </w:r>
          </w:p>
        </w:tc>
        <w:tc>
          <w:tcPr>
            <w:tcW w:w="7902" w:type="dxa"/>
          </w:tcPr>
          <w:p w14:paraId="2E42F4C8" w14:textId="68885120" w:rsidR="00E43BD8" w:rsidRPr="004F2EEB" w:rsidRDefault="004F2EEB" w:rsidP="00091001">
            <w:pPr>
              <w:spacing w:after="0"/>
              <w:ind w:hanging="18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BOSANSKI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KN</w:t>
            </w:r>
            <w:r w:rsidR="00F61629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IŽEVNOST</w:t>
            </w:r>
          </w:p>
        </w:tc>
      </w:tr>
      <w:tr w:rsidR="00E43BD8" w:rsidRPr="004F2EEB" w14:paraId="21E2F7D8" w14:textId="77777777" w:rsidTr="0012433D">
        <w:tc>
          <w:tcPr>
            <w:tcW w:w="2610" w:type="dxa"/>
          </w:tcPr>
          <w:p w14:paraId="1D56E870" w14:textId="0922596F" w:rsidR="00E43BD8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proofErr w:type="spellStart"/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Cilј</w:t>
            </w:r>
            <w:proofErr w:type="spellEnd"/>
          </w:p>
        </w:tc>
        <w:tc>
          <w:tcPr>
            <w:tcW w:w="7902" w:type="dxa"/>
          </w:tcPr>
          <w:p w14:paraId="2A1FD2B3" w14:textId="42B78184" w:rsidR="00E43BD8" w:rsidRPr="004F2EEB" w:rsidRDefault="00182346" w:rsidP="001823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>Cilј</w:t>
            </w:r>
            <w:proofErr w:type="spellEnd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učenja Bosanskog jezika i književnosti je unapređivanje jezičke i funkcionalne pismenosti; sticanje i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njegovanje jezičke i književne kulture; </w:t>
            </w:r>
            <w:proofErr w:type="spellStart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>osposoblјavanje</w:t>
            </w:r>
            <w:proofErr w:type="spellEnd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za tumačenje i vrednovanje književnih djela;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>afirmisanje i prihvatanje vrijednosti humanističkog obrazovanja i odgoja učenika; razvijanje ličnog,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nacionalnog i kulturnog identiteta, </w:t>
            </w:r>
            <w:proofErr w:type="spellStart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>lјubavi</w:t>
            </w:r>
            <w:proofErr w:type="spellEnd"/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prema maternjem jeziku, tradiciji i kulturi bošnjačkog naroda,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182346">
              <w:rPr>
                <w:rFonts w:ascii="Times New Roman" w:hAnsi="Times New Roman"/>
                <w:sz w:val="24"/>
                <w:szCs w:val="24"/>
                <w:lang w:val="bs-Latn-BA"/>
              </w:rPr>
              <w:t>kao i drugih naroda i etničkih zajednica.</w:t>
            </w:r>
          </w:p>
        </w:tc>
      </w:tr>
      <w:tr w:rsidR="00E43BD8" w:rsidRPr="004F2EEB" w14:paraId="5C539092" w14:textId="77777777" w:rsidTr="0012433D">
        <w:tc>
          <w:tcPr>
            <w:tcW w:w="2610" w:type="dxa"/>
          </w:tcPr>
          <w:p w14:paraId="1B4AD2A4" w14:textId="3FA609B3" w:rsidR="00E43BD8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Razred</w:t>
            </w:r>
          </w:p>
        </w:tc>
        <w:tc>
          <w:tcPr>
            <w:tcW w:w="7902" w:type="dxa"/>
          </w:tcPr>
          <w:p w14:paraId="207FA7C2" w14:textId="1F8C558F" w:rsidR="00E43BD8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Prvi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</w:p>
        </w:tc>
      </w:tr>
      <w:tr w:rsidR="00E43BD8" w:rsidRPr="004F2EEB" w14:paraId="4CF545EF" w14:textId="77777777" w:rsidTr="0012433D">
        <w:tc>
          <w:tcPr>
            <w:tcW w:w="2610" w:type="dxa"/>
          </w:tcPr>
          <w:p w14:paraId="0CDE1BBE" w14:textId="7745A769" w:rsidR="00E43BD8" w:rsidRPr="004F2EEB" w:rsidRDefault="004F2EEB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Godišnji</w:t>
            </w:r>
            <w:r w:rsidR="00E43BD8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fond</w:t>
            </w:r>
            <w:r w:rsidR="00E43BD8"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časova</w:t>
            </w:r>
          </w:p>
        </w:tc>
        <w:tc>
          <w:tcPr>
            <w:tcW w:w="7902" w:type="dxa"/>
          </w:tcPr>
          <w:p w14:paraId="3FDAEE50" w14:textId="416C7693" w:rsidR="00E43BD8" w:rsidRPr="004F2EEB" w:rsidRDefault="00E43BD8" w:rsidP="00091001">
            <w:pPr>
              <w:spacing w:after="0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105  </w:t>
            </w:r>
            <w:r w:rsidR="004F2EEB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časova</w:t>
            </w:r>
          </w:p>
        </w:tc>
      </w:tr>
    </w:tbl>
    <w:p w14:paraId="7888B79D" w14:textId="77777777" w:rsidR="00E43BD8" w:rsidRPr="004F2EEB" w:rsidRDefault="00E43BD8" w:rsidP="00E43BD8">
      <w:pPr>
        <w:spacing w:line="360" w:lineRule="auto"/>
        <w:rPr>
          <w:sz w:val="24"/>
          <w:szCs w:val="24"/>
          <w:lang w:val="bs-Latn-BA"/>
        </w:rPr>
      </w:pPr>
    </w:p>
    <w:tbl>
      <w:tblPr>
        <w:tblW w:w="10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76"/>
        <w:gridCol w:w="4088"/>
        <w:gridCol w:w="36"/>
      </w:tblGrid>
      <w:tr w:rsidR="00E43BD8" w:rsidRPr="004F2EEB" w14:paraId="5B6FC032" w14:textId="77777777" w:rsidTr="00F61629">
        <w:trPr>
          <w:gridAfter w:val="1"/>
          <w:wAfter w:w="36" w:type="dxa"/>
          <w:jc w:val="center"/>
        </w:trPr>
        <w:tc>
          <w:tcPr>
            <w:tcW w:w="3964" w:type="dxa"/>
            <w:shd w:val="clear" w:color="auto" w:fill="D9D9D9"/>
            <w:vAlign w:val="center"/>
          </w:tcPr>
          <w:p w14:paraId="2FF9016A" w14:textId="2978FCBF" w:rsidR="00E43BD8" w:rsidRPr="004F2EEB" w:rsidRDefault="004F2EEB" w:rsidP="00F61629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ISHODI</w:t>
            </w:r>
          </w:p>
          <w:p w14:paraId="7EB81140" w14:textId="63B84FB7" w:rsidR="00E43BD8" w:rsidRPr="004F2EEB" w:rsidRDefault="004F2EEB" w:rsidP="00F61629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završenoj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oblasti</w:t>
            </w:r>
          </w:p>
          <w:p w14:paraId="767ACAF8" w14:textId="1F54A05D" w:rsidR="00E43BD8" w:rsidRPr="004F2EEB" w:rsidRDefault="004F2EEB" w:rsidP="00F61629">
            <w:pPr>
              <w:keepNext/>
              <w:spacing w:after="0"/>
              <w:jc w:val="center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učenik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biti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2676" w:type="dxa"/>
            <w:shd w:val="clear" w:color="auto" w:fill="D9D9D9"/>
            <w:vAlign w:val="center"/>
          </w:tcPr>
          <w:p w14:paraId="5FC97CB6" w14:textId="77777777" w:rsidR="00E43BD8" w:rsidRPr="004F2EEB" w:rsidRDefault="00E43BD8" w:rsidP="0012433D">
            <w:pPr>
              <w:keepNext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</w:pPr>
          </w:p>
          <w:p w14:paraId="4FC22C41" w14:textId="4F7C170E" w:rsidR="00E43BD8" w:rsidRPr="004F2EEB" w:rsidRDefault="004F2EEB" w:rsidP="0012433D">
            <w:pPr>
              <w:keepNext/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OBLAST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/ </w:t>
            </w: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TEMA</w:t>
            </w:r>
            <w:r w:rsidR="00E43BD8"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</w:p>
          <w:p w14:paraId="6728A728" w14:textId="77777777" w:rsidR="00E43BD8" w:rsidRPr="004F2EEB" w:rsidRDefault="00E43BD8" w:rsidP="0012433D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4088" w:type="dxa"/>
            <w:shd w:val="clear" w:color="auto" w:fill="D9D9D9"/>
            <w:vAlign w:val="center"/>
          </w:tcPr>
          <w:p w14:paraId="1DA198CD" w14:textId="797F0EC2" w:rsidR="00E43BD8" w:rsidRPr="004F2EEB" w:rsidRDefault="004F2EEB" w:rsidP="0012433D">
            <w:pPr>
              <w:spacing w:line="360" w:lineRule="auto"/>
              <w:jc w:val="center"/>
              <w:rPr>
                <w:sz w:val="24"/>
                <w:szCs w:val="24"/>
                <w:lang w:val="bs-Latn-BA"/>
              </w:rPr>
            </w:pPr>
            <w:r w:rsidRPr="004F2EEB">
              <w:rPr>
                <w:rFonts w:ascii="Times New Roman" w:eastAsia="Times New Roman" w:hAnsi="Times New Roman"/>
                <w:b/>
                <w:sz w:val="24"/>
                <w:szCs w:val="24"/>
                <w:lang w:val="bs-Latn-BA"/>
              </w:rPr>
              <w:t>SADRŽAJI</w:t>
            </w:r>
          </w:p>
        </w:tc>
      </w:tr>
      <w:tr w:rsidR="00E43BD8" w:rsidRPr="004F2EEB" w14:paraId="751782FA" w14:textId="77777777" w:rsidTr="00F61629">
        <w:trPr>
          <w:gridAfter w:val="1"/>
          <w:wAfter w:w="36" w:type="dxa"/>
          <w:trHeight w:val="4500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692D2231" w14:textId="0424AA95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učenik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iznosi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mišlјenje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obrazlaže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teksta</w:t>
            </w:r>
          </w:p>
          <w:p w14:paraId="03859E73" w14:textId="1046A157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argumentuje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kritičke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stavove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dosadašnjeg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iskustva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381C63CA" w14:textId="1AE1518F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upotreblјava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književnoteorijska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342D1732" w14:textId="48765471" w:rsidR="00E43BD8" w:rsidRPr="004F2EEB" w:rsidRDefault="00E43BD8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koristi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termine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interpretira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40DFB8B3" w14:textId="5B379C89" w:rsidR="00E43BD8" w:rsidRPr="004F2EEB" w:rsidRDefault="00E43BD8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koristi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termine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teorije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61BD7534" w14:textId="65437070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književnoteorijska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neknjiževnih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3C46455A" w14:textId="673D64CF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objašnjava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sadržaj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funkciju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ponuđenoga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6EDF5207" w14:textId="234645F3" w:rsidR="00E43BD8" w:rsidRPr="004F2EEB" w:rsidRDefault="004F2EEB" w:rsidP="003E236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085AC990" w14:textId="59F64528" w:rsidR="00E43BD8" w:rsidRPr="004F2EEB" w:rsidRDefault="004F2EEB" w:rsidP="003E23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univerzalne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kojim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bavi</w:t>
            </w:r>
          </w:p>
          <w:p w14:paraId="1DF345E6" w14:textId="57C7ED1E" w:rsidR="00E43BD8" w:rsidRPr="004F2EEB" w:rsidRDefault="004F2EEB" w:rsidP="003E23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konsultuje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predgovor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ili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pogovor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pročitanoj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knjizi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s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poređuje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vlastitim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zapažanjima</w:t>
            </w:r>
          </w:p>
          <w:p w14:paraId="18CD3EF5" w14:textId="0C34797F" w:rsidR="00E43BD8" w:rsidRPr="004F2EEB" w:rsidRDefault="004F2EEB" w:rsidP="003E23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žanrovski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preoblikuje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</w:p>
          <w:p w14:paraId="14F4EB8A" w14:textId="11EF32BE" w:rsidR="00E43BD8" w:rsidRPr="004F2EEB" w:rsidRDefault="004F2EEB" w:rsidP="003E23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objašnjava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ulogu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značaj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sevdalinke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životu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12FCB8E5" w14:textId="2ADBD391" w:rsidR="00E43BD8" w:rsidRPr="004F2EEB" w:rsidRDefault="004F2EEB" w:rsidP="003E23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obrazlaže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univerzalne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uočava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književnome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</w:p>
          <w:p w14:paraId="044DDFAB" w14:textId="77777777" w:rsidR="00E43BD8" w:rsidRPr="004F2EEB" w:rsidRDefault="00E43BD8" w:rsidP="003E236E">
            <w:pPr>
              <w:rPr>
                <w:sz w:val="24"/>
                <w:szCs w:val="24"/>
                <w:lang w:val="bs-Latn-BA"/>
              </w:rPr>
            </w:pPr>
          </w:p>
        </w:tc>
        <w:tc>
          <w:tcPr>
            <w:tcW w:w="2676" w:type="dxa"/>
            <w:shd w:val="clear" w:color="auto" w:fill="FFFFFF"/>
          </w:tcPr>
          <w:p w14:paraId="3A8A589F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87699C3" w14:textId="572E8489" w:rsidR="00E43BD8" w:rsidRPr="004F2EEB" w:rsidRDefault="004F2EEB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IŽEVNOST</w:t>
            </w:r>
          </w:p>
          <w:p w14:paraId="28F5AB0D" w14:textId="77777777" w:rsidR="00E43BD8" w:rsidRPr="004F2EEB" w:rsidRDefault="00E43BD8" w:rsidP="003E236E">
            <w:pPr>
              <w:ind w:left="36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3AFEA0F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088" w:type="dxa"/>
            <w:shd w:val="clear" w:color="auto" w:fill="FFFFFF"/>
          </w:tcPr>
          <w:p w14:paraId="3EB34792" w14:textId="612DC904" w:rsidR="00E43BD8" w:rsidRPr="004F2EEB" w:rsidRDefault="004F2EEB" w:rsidP="003E236E">
            <w:pPr>
              <w:ind w:left="36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Književni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termini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pojmovi</w:t>
            </w:r>
          </w:p>
          <w:p w14:paraId="7ECD8B45" w14:textId="035B5945" w:rsidR="00E43BD8" w:rsidRPr="004F2EEB" w:rsidRDefault="004F2EEB" w:rsidP="003E236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Teorija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(10+2)</w:t>
            </w:r>
          </w:p>
          <w:p w14:paraId="2E64D11A" w14:textId="16B7AB96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svete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knjige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6CB68FCF" w14:textId="1F3E69AB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2B7EF56" w14:textId="1CF27FB8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556588E3" w14:textId="2E72B50F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rodovi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pojmovi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334153B8" w14:textId="1E1A7A1B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Ćazim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Ćatić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Fatima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EzZehra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C3578DB" w14:textId="241D6FC4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color w:val="00B0F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etnički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Ahmed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Muradbegović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A6A608B" w14:textId="36D50D3A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Poezija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3E069F6B" w14:textId="24439B2C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edač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Ćamil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Sijarić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Hasan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sin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Huseinov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F1EAD6E" w14:textId="2C0C3999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Svete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knjige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76F01B77" w14:textId="50A4A2DA" w:rsidR="00E43BD8" w:rsidRPr="004F2EEB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Najstarije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biblioteke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745AA182" w14:textId="756528B0" w:rsidR="00E43BD8" w:rsidRDefault="004F2EEB" w:rsidP="003E23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tragovi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4D761CEB" w14:textId="77777777" w:rsidR="003E236E" w:rsidRPr="004F2EEB" w:rsidRDefault="003E236E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53F2ED0A" w14:textId="74300625" w:rsidR="00E43BD8" w:rsidRPr="004F2EEB" w:rsidRDefault="004F2EEB" w:rsidP="003E236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(10+2)</w:t>
            </w:r>
          </w:p>
          <w:p w14:paraId="297C795E" w14:textId="3BEF458A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Poetika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intenzivnost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kolektivnih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ećanja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mišlјenja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Proces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oblikovanja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tvorevina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stvaralac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sredine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Odnos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stvaralac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slušaoci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identifikovanje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slušaoca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kazivačem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odgajanje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putem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evač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čuvar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društvenog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moralnog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nacionalnog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identiteta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Hi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storijska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predaja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2748D1BC" w14:textId="6555C6E8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Tipologija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jednostavnih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oblika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Trajnost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Nјihova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funkciji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Tematski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krugovi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Junaci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vaspitni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uzori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sredine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Narodna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višeg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reda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formiranju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trajanju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istorijske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širim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izborom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2FA2D0D2" w14:textId="26BCA646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  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Srbije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431D29F" w14:textId="2E4385CD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Budalina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Tale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</w:p>
          <w:p w14:paraId="5669D86E" w14:textId="6F70D00D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Avdo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Međedović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Ženidba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Smailagić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Meha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5A0D66B" w14:textId="55EA86F8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Lirska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Muniba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Maglajlića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lirika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Bošnjaka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764E9445" w14:textId="6A6DD8A5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Sevdalinka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Muniba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Maglajlića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101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sevdalinka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3F9B0D42" w14:textId="2FF3293F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Lirskonarativne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3A586FEC" w14:textId="1F6AE31F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Hasanaginica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DCA8D7E" w14:textId="033FC651" w:rsidR="00C905C6" w:rsidRPr="00EE1E71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</w:pP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Smrt</w:t>
            </w:r>
            <w:r w:rsidR="00C905C6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Omera</w:t>
            </w:r>
            <w:r w:rsidR="00C905C6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i</w:t>
            </w:r>
            <w:r w:rsidR="00C905C6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 xml:space="preserve"> </w:t>
            </w:r>
            <w:r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Merime</w:t>
            </w:r>
            <w:r w:rsidR="00C905C6" w:rsidRPr="00EE1E71">
              <w:rPr>
                <w:rFonts w:ascii="Times New Roman" w:hAnsi="Times New Roman"/>
                <w:i/>
                <w:sz w:val="24"/>
                <w:szCs w:val="24"/>
                <w:highlight w:val="yellow"/>
                <w:lang w:val="bs-Latn-BA"/>
              </w:rPr>
              <w:t>,</w:t>
            </w:r>
          </w:p>
          <w:p w14:paraId="0EA31609" w14:textId="49E64EF8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Romansa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2191031B" w14:textId="2148C8DD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narodna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etka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bajka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basna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 -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Aiša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Softić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Usmena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proza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Bošnjaka</w:t>
            </w:r>
            <w:r w:rsidR="000841E2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basne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bajke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novele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šalјive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priče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anegdote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5330E040" w14:textId="472E9F18" w:rsidR="00E43BD8" w:rsidRPr="004F2EEB" w:rsidRDefault="004F2EEB" w:rsidP="003E236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Poslovice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izreke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-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Ismet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Rebronja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Medisa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Kolaković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nešto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da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ne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budeš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ništa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antologija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bošnjačkih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izrečica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Sandžaka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1517CEFE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4D6CB4A6" w14:textId="1AAFBFD4" w:rsidR="00E43BD8" w:rsidRPr="004F2EEB" w:rsidRDefault="004F2EEB" w:rsidP="003E236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Stara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istočnih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naroda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(5+1)</w:t>
            </w:r>
          </w:p>
          <w:p w14:paraId="5E5B1DFE" w14:textId="14D04B52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informacije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razvoju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osobenostima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starog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arapskoj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per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z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ijskoj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689A835F" w14:textId="4EA41C0A" w:rsidR="00E43BD8" w:rsidRPr="004F2EEB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70C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Ep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o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Gilgamešu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0AAEB526" w14:textId="23F9A8E6" w:rsidR="00E43BD8" w:rsidRPr="004F2EEB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Firdusi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Šahnama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„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Rustem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Suhrab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“), </w:t>
            </w:r>
          </w:p>
          <w:p w14:paraId="6B6819EA" w14:textId="53971C11" w:rsidR="00E43BD8" w:rsidRPr="004F2EEB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color w:val="0070C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Hilјadu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jedna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noć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13B71F2B" w14:textId="17CA8815" w:rsidR="00E43BD8" w:rsidRPr="004F2EEB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Klasici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arapske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persijske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uvod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73338385" w14:textId="51872DAE" w:rsidR="00E43BD8" w:rsidRPr="004F2EEB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Hajjam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Rubaije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Rumi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Mesnevija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D5E217D" w14:textId="19D723C9" w:rsidR="00E43BD8" w:rsidRDefault="004F2EEB" w:rsidP="003E236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Hafiz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Divan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Sadi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Đulistan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6D8498C7" w14:textId="77777777" w:rsidR="003E236E" w:rsidRPr="003E236E" w:rsidRDefault="003E236E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6F37764C" w14:textId="052F923A" w:rsidR="00E43BD8" w:rsidRPr="004F2EEB" w:rsidRDefault="004F2EEB" w:rsidP="003E236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lastRenderedPageBreak/>
              <w:t>Antička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grčka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(8+2)</w:t>
            </w:r>
          </w:p>
          <w:p w14:paraId="3DC24329" w14:textId="3D6A07F7" w:rsidR="00E43BD8" w:rsidRPr="004F2EEB" w:rsidRDefault="004F2EEB" w:rsidP="003E236E">
            <w:pPr>
              <w:ind w:left="36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informacije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razvoju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vrstama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tematici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osobenostima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antičke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rimske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609757FB" w14:textId="18989BD2" w:rsidR="00E43BD8" w:rsidRPr="004F2EEB" w:rsidRDefault="004F2EEB" w:rsidP="003E23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Mitska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antičke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9171B17" w14:textId="15E6391F" w:rsidR="00E43BD8" w:rsidRPr="004F2EEB" w:rsidRDefault="004F2EEB" w:rsidP="003E23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epske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poezije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Ilijada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Odiseja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),</w:t>
            </w:r>
          </w:p>
          <w:p w14:paraId="76771233" w14:textId="3C2A13CF" w:rsidR="00E43BD8" w:rsidRPr="004F2EEB" w:rsidRDefault="004F2EEB" w:rsidP="003E23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lirike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Sapfo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Alkej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51022E5B" w14:textId="4ABF2D27" w:rsidR="00E43BD8" w:rsidRPr="004F2EEB" w:rsidRDefault="004F2EEB" w:rsidP="003E23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Pindar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Anakreont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5BB92E67" w14:textId="13117678" w:rsidR="00E43BD8" w:rsidRPr="004F2EEB" w:rsidRDefault="004F2EEB" w:rsidP="003E236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drame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Sofokle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Antigona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</w:p>
          <w:p w14:paraId="6A35FAFC" w14:textId="2AA7228C" w:rsidR="00E43BD8" w:rsidRPr="004F2EEB" w:rsidRDefault="004F2EEB" w:rsidP="003E236E">
            <w:pPr>
              <w:pStyle w:val="ListParagraph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Antička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rimska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(5+1)</w:t>
            </w:r>
          </w:p>
          <w:p w14:paraId="33EA8005" w14:textId="77777777" w:rsidR="00E43BD8" w:rsidRPr="004F2EEB" w:rsidRDefault="00E43BD8" w:rsidP="003E236E">
            <w:pPr>
              <w:pStyle w:val="ListParagraph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bs-Latn-BA"/>
              </w:rPr>
            </w:pPr>
          </w:p>
          <w:p w14:paraId="463E1DED" w14:textId="66A704B0" w:rsidR="00E43BD8" w:rsidRPr="004F2EEB" w:rsidRDefault="004F2EEB" w:rsidP="003E23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Odlike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predstavnici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rimske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80EEC55" w14:textId="47FF99D9" w:rsidR="00E43BD8" w:rsidRPr="004F2EEB" w:rsidRDefault="004F2EEB" w:rsidP="003E23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Vergilije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Eneida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</w:p>
          <w:p w14:paraId="4F8D4D8C" w14:textId="4B4183D1" w:rsidR="00E43BD8" w:rsidRPr="004F2EEB" w:rsidRDefault="004F2EEB" w:rsidP="003E23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Ovidije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Katul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</w:p>
          <w:p w14:paraId="7AE4D770" w14:textId="3015C486" w:rsidR="00E43BD8" w:rsidRPr="004F2EEB" w:rsidRDefault="00E43BD8" w:rsidP="003E23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Tibul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Horacije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(</w:t>
            </w:r>
            <w:r w:rsidR="004F2EEB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izbor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), </w:t>
            </w:r>
          </w:p>
          <w:p w14:paraId="3829CCE3" w14:textId="66674ECF" w:rsidR="00E43BD8" w:rsidRPr="004F2EEB" w:rsidRDefault="004F2EEB" w:rsidP="003E23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Plaut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Tvrdica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odlomak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).</w:t>
            </w:r>
          </w:p>
          <w:p w14:paraId="36A5FB34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</w:p>
          <w:p w14:paraId="18A2D275" w14:textId="3546B2DC" w:rsidR="00E43BD8" w:rsidRPr="004F2EEB" w:rsidRDefault="004F2EEB" w:rsidP="003E236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Srednjov</w:t>
            </w:r>
            <w:r w:rsidR="00F61629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ekovna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(5+1)</w:t>
            </w:r>
          </w:p>
          <w:p w14:paraId="3970A0CE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u w:val="single"/>
                <w:lang w:val="bs-Latn-BA"/>
              </w:rPr>
            </w:pPr>
          </w:p>
          <w:p w14:paraId="30D5D18F" w14:textId="2A62A7E3" w:rsidR="00E43BD8" w:rsidRPr="004F2EEB" w:rsidRDefault="004F2EEB" w:rsidP="003E23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Počeci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Najstarija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;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najstariji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spomenici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južnosl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venske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kulture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5D522CF" w14:textId="25CF6D48" w:rsidR="00E43BD8" w:rsidRPr="004F2EEB" w:rsidRDefault="004F2EEB" w:rsidP="003E23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srednjov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ekovna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CA51A18" w14:textId="4D5215DE" w:rsidR="00E43BD8" w:rsidRPr="004F2EEB" w:rsidRDefault="004F2EEB" w:rsidP="003E23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Zapisi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stećaka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4E6DBB7" w14:textId="49B9B80E" w:rsidR="00E43BD8" w:rsidRPr="004F2EEB" w:rsidRDefault="004F2EEB" w:rsidP="003E23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Povelјa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Kulina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bana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787E2E2" w14:textId="01CEDE9D" w:rsidR="00E43BD8" w:rsidRPr="004F2EEB" w:rsidRDefault="004F2EEB" w:rsidP="003E236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Ostale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7317C50D" w14:textId="77777777" w:rsidR="00E43BD8" w:rsidRPr="004F2EEB" w:rsidRDefault="00E43BD8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71EF7277" w14:textId="1DB0E4DB" w:rsidR="00E43BD8" w:rsidRPr="004F2EEB" w:rsidRDefault="004F2EEB" w:rsidP="003E236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Obavezna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lektira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:</w:t>
            </w:r>
          </w:p>
          <w:p w14:paraId="0A072B0E" w14:textId="0248F62B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Avdo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Međedović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Ženidba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Smailagić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Meha</w:t>
            </w:r>
          </w:p>
          <w:p w14:paraId="500B7A3F" w14:textId="7F141BB1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Homer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Ilijada</w:t>
            </w:r>
          </w:p>
          <w:p w14:paraId="635DABA2" w14:textId="6A6758AF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Sofokle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Antigona</w:t>
            </w:r>
          </w:p>
          <w:p w14:paraId="1B8E6382" w14:textId="56F34CB2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Apulej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: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Zlatni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magarac</w:t>
            </w:r>
          </w:p>
          <w:p w14:paraId="408C3D28" w14:textId="39059E90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Dizdar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Stari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bosanski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tekstovi</w:t>
            </w:r>
          </w:p>
          <w:p w14:paraId="5F12F395" w14:textId="5AB29468" w:rsidR="00E43BD8" w:rsidRPr="004F2EEB" w:rsidRDefault="004F2EEB" w:rsidP="003E236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Skender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Kulenović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Na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pravi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put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sam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ti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majko</w:t>
            </w:r>
            <w:r w:rsidR="00E43BD8"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izišo</w:t>
            </w:r>
          </w:p>
        </w:tc>
      </w:tr>
      <w:tr w:rsidR="00E43BD8" w:rsidRPr="004F2EEB" w14:paraId="5C6B6765" w14:textId="77777777" w:rsidTr="00F61629">
        <w:trPr>
          <w:trHeight w:val="4500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2208A795" w14:textId="12E6046E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učenik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komunikaciji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služi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standardnim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jezikom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uočava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upotrebnu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estetsku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ednost</w:t>
            </w:r>
          </w:p>
          <w:p w14:paraId="4111D539" w14:textId="4B46660D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razlikuje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dijalekta</w:t>
            </w:r>
          </w:p>
          <w:p w14:paraId="642DBA3B" w14:textId="5BB799FF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enjuje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padežni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</w:p>
          <w:p w14:paraId="494E510F" w14:textId="48391EB5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razlikuje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opisuje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rečima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navodi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odgovarajuće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ere</w:t>
            </w:r>
          </w:p>
          <w:p w14:paraId="5C888E4E" w14:textId="124CB252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priprema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usmeno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ili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predstavlјa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samostalno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ili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grupno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istraživanje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književnosti</w:t>
            </w:r>
          </w:p>
          <w:p w14:paraId="7DC828B7" w14:textId="525BD746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enjuje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normu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govoru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02CEE148" w14:textId="26F7263A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služi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školskim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izdanjem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Pravopisa</w:t>
            </w:r>
          </w:p>
          <w:p w14:paraId="55A530BE" w14:textId="285E8A3F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govori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skladu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pravogovornim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pravilima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izgovara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</w:p>
          <w:p w14:paraId="3D4BBB99" w14:textId="4196921C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fonetske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fonološke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jedinice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standardnog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njihova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artikulacijska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akustička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),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slogove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prozodiju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njihovu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raspod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elu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  <w:p w14:paraId="1D68AD82" w14:textId="4B2C87DE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erima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prepoznaje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enjuje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edeće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: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sibilarizaciju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palatalizaciju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jotovanje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nepostojano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F61629">
              <w:rPr>
                <w:rFonts w:ascii="Times New Roman" w:hAnsi="Times New Roman"/>
                <w:sz w:val="24"/>
                <w:szCs w:val="24"/>
                <w:lang w:val="bs-Latn-BA"/>
              </w:rPr>
              <w:t>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vokalizaciju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jednačenje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estu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jednačenje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zvučnosti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gublјenje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alternacije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/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/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</w:p>
          <w:p w14:paraId="53D50E4C" w14:textId="2F13D9E2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stvara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eške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temelјu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slušanja</w:t>
            </w:r>
          </w:p>
          <w:p w14:paraId="2F924AAF" w14:textId="45D741C1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obrazlaže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potkreplјuje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svoje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stavove</w:t>
            </w:r>
          </w:p>
          <w:p w14:paraId="1A47E395" w14:textId="279A6C93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esto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jezičkoj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porodici</w:t>
            </w:r>
          </w:p>
          <w:p w14:paraId="52F293F5" w14:textId="6A440317" w:rsidR="00E43BD8" w:rsidRPr="004F2EEB" w:rsidRDefault="004F2EEB" w:rsidP="003E236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F61629" w:rsidRPr="005C4693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Pr="005C4693">
              <w:rPr>
                <w:rFonts w:ascii="Times New Roman" w:hAnsi="Times New Roman"/>
                <w:sz w:val="24"/>
                <w:szCs w:val="24"/>
                <w:lang w:val="bs-Latn-BA"/>
              </w:rPr>
              <w:t>istorijski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kontinuitet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</w:p>
          <w:p w14:paraId="3F230D1F" w14:textId="77777777" w:rsidR="00E43BD8" w:rsidRPr="004F2EEB" w:rsidRDefault="00E43BD8" w:rsidP="003E236E">
            <w:pPr>
              <w:jc w:val="center"/>
              <w:rPr>
                <w:sz w:val="24"/>
                <w:szCs w:val="24"/>
                <w:lang w:val="bs-Latn-BA"/>
              </w:rPr>
            </w:pPr>
          </w:p>
        </w:tc>
        <w:tc>
          <w:tcPr>
            <w:tcW w:w="2676" w:type="dxa"/>
            <w:shd w:val="clear" w:color="auto" w:fill="FFFFFF"/>
          </w:tcPr>
          <w:p w14:paraId="3EBB466A" w14:textId="77777777" w:rsidR="00E43BD8" w:rsidRPr="004F2EEB" w:rsidRDefault="00E43BD8" w:rsidP="003E236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189166B" w14:textId="2F42EAD6" w:rsidR="00E43BD8" w:rsidRPr="004F2EEB" w:rsidRDefault="004F2EEB" w:rsidP="003E236E">
            <w:pPr>
              <w:pStyle w:val="ListParagraph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JEZIK</w:t>
            </w:r>
          </w:p>
          <w:p w14:paraId="732DCC67" w14:textId="77777777" w:rsidR="00E43BD8" w:rsidRPr="004F2EEB" w:rsidRDefault="00E43BD8" w:rsidP="003E236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F077AD6" w14:textId="77777777" w:rsidR="00E43BD8" w:rsidRPr="004F2EEB" w:rsidRDefault="00E43BD8" w:rsidP="003E236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124" w:type="dxa"/>
            <w:gridSpan w:val="2"/>
            <w:shd w:val="clear" w:color="auto" w:fill="FFFFFF"/>
          </w:tcPr>
          <w:p w14:paraId="1D00417B" w14:textId="06AF9055" w:rsidR="00E43BD8" w:rsidRPr="004F2EEB" w:rsidRDefault="004F2EEB" w:rsidP="003E23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Standardizacija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(4+1)</w:t>
            </w:r>
          </w:p>
          <w:p w14:paraId="2DDCC814" w14:textId="7C75AF89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standardizacija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Književnojezičke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varijante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9F46A2E" w14:textId="195A612B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Nestandardni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varijeteti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09A220F" w14:textId="1A793E03" w:rsidR="00E43BD8" w:rsidRPr="004F2EEB" w:rsidRDefault="004F2EEB" w:rsidP="003E23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sredstvo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sporazum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(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jezici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sv</w:t>
            </w:r>
            <w:r w:rsidR="00F61629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ij</w:t>
            </w:r>
            <w:r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etu</w:t>
            </w:r>
            <w:r w:rsidR="00E43BD8" w:rsidRPr="004F2EEB">
              <w:rPr>
                <w:rFonts w:ascii="Times New Roman" w:hAnsi="Times New Roman"/>
                <w:color w:val="000000"/>
                <w:sz w:val="24"/>
                <w:szCs w:val="24"/>
                <w:lang w:val="bs-Latn-BA"/>
              </w:rPr>
              <w:t>),</w:t>
            </w:r>
          </w:p>
          <w:p w14:paraId="34194788" w14:textId="4AF0756A" w:rsidR="00E43BD8" w:rsidRPr="004F2EEB" w:rsidRDefault="004F2EEB" w:rsidP="003E23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norma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standardizacija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8D9FB15" w14:textId="227EA86C" w:rsidR="00E43BD8" w:rsidRPr="004F2EEB" w:rsidRDefault="004F2EEB" w:rsidP="003E23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struktura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50CD2C5" w14:textId="33E5B2DC" w:rsidR="00E43BD8" w:rsidRDefault="00F61629" w:rsidP="003E236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Hi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storija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imenovanja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E0B5E9E" w14:textId="77777777" w:rsidR="00F61629" w:rsidRPr="00F61629" w:rsidRDefault="00F61629" w:rsidP="003E236E">
            <w:pPr>
              <w:pStyle w:val="ListParagraph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7FEB339" w14:textId="792AF230" w:rsidR="00E43BD8" w:rsidRPr="004F2EEB" w:rsidRDefault="004F2EEB" w:rsidP="003E23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Fonetika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fonologija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(4+1)</w:t>
            </w:r>
          </w:p>
          <w:p w14:paraId="412E5B83" w14:textId="37DA1F89" w:rsidR="00E43BD8" w:rsidRPr="004F2EEB" w:rsidRDefault="00E43BD8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znakova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Fonetika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fonologija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foneme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Slog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Morfologija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Vrste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Tvorba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Morfofonološke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alternacije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njihova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uloga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tvorbi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2A798735" w14:textId="4B165495" w:rsidR="00E43BD8" w:rsidRPr="004F2EEB" w:rsidRDefault="004F2EEB" w:rsidP="003E23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Fonetsko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–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fonološki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nivo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344D532" w14:textId="6B09F1CB" w:rsidR="00E43BD8" w:rsidRPr="004F2EEB" w:rsidRDefault="004F2EEB" w:rsidP="003E23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Nastanak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52B3A9F1" w14:textId="63D58C74" w:rsidR="00E43BD8" w:rsidRPr="004F2EEB" w:rsidRDefault="004F2EEB" w:rsidP="003E23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Alternacije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/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/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18B6707" w14:textId="778DFC18" w:rsidR="00E43BD8" w:rsidRPr="004F2EEB" w:rsidRDefault="004F2EEB" w:rsidP="003E236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prom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6BFC67A2" w14:textId="29ED7F10" w:rsidR="00E43BD8" w:rsidRPr="004F2EEB" w:rsidRDefault="004F2EEB" w:rsidP="003E236E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Ortoepija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ortografija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(3+1)</w:t>
            </w:r>
          </w:p>
          <w:p w14:paraId="4D20A7DD" w14:textId="238862A0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Akcenatski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sistem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(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njegovo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ob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ežavanje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).</w:t>
            </w:r>
          </w:p>
          <w:p w14:paraId="78D4A66B" w14:textId="423C61AD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Služenje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ečnikom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utvrđivanje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pravilnog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1014E9C" w14:textId="3598FA1A" w:rsidR="00E43BD8" w:rsidRPr="004F2EEB" w:rsidRDefault="004F2EEB" w:rsidP="003E23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Ortoepija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ortografija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7A317456" w14:textId="37645B16" w:rsidR="00E43BD8" w:rsidRPr="004F2EEB" w:rsidRDefault="004F2EEB" w:rsidP="003E23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Akcenat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postakcenatske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dužine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5648F3E3" w14:textId="217C039D" w:rsidR="00E43BD8" w:rsidRPr="004F2EEB" w:rsidRDefault="004F2EEB" w:rsidP="003E236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Akcenatske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F61629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47C133FD" w14:textId="56E793F8" w:rsidR="00E43BD8" w:rsidRPr="004F2EEB" w:rsidRDefault="004F2EEB" w:rsidP="003E236E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Pravopis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(10+2)</w:t>
            </w:r>
          </w:p>
          <w:p w14:paraId="59F459A9" w14:textId="55C7F892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Osnovni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principi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književnog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priručnici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E207FB0" w14:textId="1513624C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odredbe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FCF4DDE" w14:textId="23F7829A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Pravopisne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odredbe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ć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dž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đ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EEB09B4" w14:textId="3D17DC5B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39DFFFE1" w14:textId="00DE7A45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Zarez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1682B22" w14:textId="19A36525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zarez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 </w:t>
            </w:r>
          </w:p>
          <w:p w14:paraId="744BB3BB" w14:textId="4B7EBA58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Upitnik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uzvičnik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tri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tačke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73AFADB" w14:textId="42D8BCA4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velikog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malog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slova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CB66904" w14:textId="3779DC27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Sastavlјeno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rastavlјeno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CE7A6E8" w14:textId="52D8BA59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Apostrof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2DFACDB3" w14:textId="6ADABC1D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Dvotačka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geminacija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crta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09B22772" w14:textId="6A5585C9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Navodnici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polunavodnici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129FE49C" w14:textId="53919152" w:rsidR="00E43BD8" w:rsidRPr="004F2EEB" w:rsidRDefault="004F2EEB" w:rsidP="003E236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Diktat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B11DDE3" w14:textId="1E7C6E20" w:rsidR="00E43BD8" w:rsidRPr="004F2EEB" w:rsidRDefault="003E236E" w:rsidP="003E236E">
            <w:pPr>
              <w:ind w:left="60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Hi</w:t>
            </w:r>
            <w:r w:rsidR="004F2EEB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storija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(1+1)</w:t>
            </w:r>
          </w:p>
          <w:p w14:paraId="1779FD32" w14:textId="69048777" w:rsidR="00E43BD8" w:rsidRDefault="003E236E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Hi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storija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bosanskog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jezika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15. 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ij</w:t>
            </w:r>
            <w:r w:rsidR="004F2EEB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1D44A670" w14:textId="77777777" w:rsidR="003E236E" w:rsidRPr="004F2EEB" w:rsidRDefault="003E236E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DF335B0" w14:textId="5F017A47" w:rsidR="00E43BD8" w:rsidRPr="004F2EEB" w:rsidRDefault="004F2EEB" w:rsidP="003E236E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</w:pP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lastRenderedPageBreak/>
              <w:t>Jezik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>upotrebi</w:t>
            </w:r>
            <w:r w:rsidR="00E43BD8" w:rsidRPr="004F2EEB">
              <w:rPr>
                <w:rFonts w:ascii="Times New Roman" w:hAnsi="Times New Roman"/>
                <w:b/>
                <w:sz w:val="24"/>
                <w:szCs w:val="24"/>
                <w:u w:val="single"/>
                <w:lang w:val="bs-Latn-BA"/>
              </w:rPr>
              <w:t xml:space="preserve"> (21+1)</w:t>
            </w:r>
          </w:p>
          <w:p w14:paraId="365F8890" w14:textId="547D0AB5" w:rsidR="00E43BD8" w:rsidRPr="004F2EEB" w:rsidRDefault="004F2EEB" w:rsidP="003E236E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Artikulacija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jačina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visina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boja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glasa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Izražajno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napamet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naučenih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kraćih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dijaloških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Koriš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t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zvučnih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zapisa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podsticanju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proc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snimanju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izražajnog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čitanja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recitovanja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Stilske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.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Domaći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zadaci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0A06DE2C" w14:textId="5C10A495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Domaće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4485FA01" w14:textId="0DCB758B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Izrada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pismenog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zadatka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62D4BECB" w14:textId="0586D860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Govorne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</w:t>
            </w:r>
            <w:r w:rsidR="003E236E">
              <w:rPr>
                <w:rFonts w:ascii="Times New Roman" w:hAnsi="Times New Roman"/>
                <w:sz w:val="24"/>
                <w:szCs w:val="24"/>
                <w:lang w:val="bs-Latn-BA"/>
              </w:rPr>
              <w:t>j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ežbe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16A86810" w14:textId="5099D708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Izražajno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kazivanje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napamet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naučenih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kraćih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proznih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dijaloških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tekstova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55ACDA05" w14:textId="7CF34028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Rečenica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kao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komunikaciona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gramatička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jedinica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,</w:t>
            </w:r>
          </w:p>
          <w:p w14:paraId="6334D219" w14:textId="68DFDC18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Lančana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paralelna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veza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rečenica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tekstu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, </w:t>
            </w:r>
          </w:p>
          <w:p w14:paraId="7C6CF294" w14:textId="4B541344" w:rsidR="00E43BD8" w:rsidRPr="004F2EEB" w:rsidRDefault="004F2EEB" w:rsidP="003E236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Morfemsko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-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morfološki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  <w:r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nivo</w:t>
            </w:r>
            <w:r w:rsidR="00E43BD8" w:rsidRPr="004F2EEB">
              <w:rPr>
                <w:rFonts w:ascii="Times New Roman" w:hAnsi="Times New Roman"/>
                <w:sz w:val="24"/>
                <w:szCs w:val="24"/>
                <w:lang w:val="bs-Latn-BA"/>
              </w:rPr>
              <w:t>.</w:t>
            </w:r>
          </w:p>
          <w:p w14:paraId="7AA30E60" w14:textId="77777777" w:rsidR="00E43BD8" w:rsidRPr="004F2EEB" w:rsidRDefault="00E43BD8" w:rsidP="003E236E">
            <w:pPr>
              <w:ind w:left="72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F6A6489" w14:textId="77777777" w:rsidR="00E43BD8" w:rsidRPr="004F2EEB" w:rsidRDefault="00E43BD8" w:rsidP="003E236E">
      <w:pPr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F9FA340" w14:textId="23CCB363" w:rsidR="00E43BD8" w:rsidRPr="004F2EEB" w:rsidRDefault="004F2EEB" w:rsidP="003E236E">
      <w:pPr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Klјučni</w:t>
      </w:r>
      <w:r w:rsidR="00E43BD8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pojmovi</w:t>
      </w:r>
      <w:r w:rsidR="00E43BD8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sadržaja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: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maternji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jezik</w:t>
      </w:r>
      <w:r w:rsidR="00C905C6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usmena</w:t>
      </w:r>
      <w:r w:rsidR="00C905C6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i</w:t>
      </w:r>
      <w:r w:rsidR="00C905C6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stara</w:t>
      </w:r>
      <w:r w:rsidR="00C905C6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književnost</w:t>
      </w:r>
      <w:r w:rsidR="00C905C6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standardizacija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bosanskog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 w14:paraId="3A46B307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54EF925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1B8E5F9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D5B39A8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FBF9E5A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52AB5A5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2873157" w14:textId="77777777" w:rsidR="00E43BD8" w:rsidRPr="004F2EEB" w:rsidRDefault="00E43BD8" w:rsidP="00E43BD8">
      <w:pPr>
        <w:spacing w:line="36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27DC6B9" w14:textId="4669DB5F" w:rsidR="00E43BD8" w:rsidRPr="00B5191E" w:rsidRDefault="004F2EEB" w:rsidP="00B5191E">
      <w:pPr>
        <w:spacing w:line="360" w:lineRule="auto"/>
        <w:jc w:val="center"/>
        <w:rPr>
          <w:b/>
          <w:sz w:val="24"/>
          <w:szCs w:val="24"/>
          <w:lang w:val="bs-Latn-BA"/>
        </w:rPr>
      </w:pP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lastRenderedPageBreak/>
        <w:t>UPUTSTVO</w:t>
      </w:r>
      <w:r w:rsidR="00E43BD8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ZA</w:t>
      </w:r>
      <w:r w:rsidR="00E43BD8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OSTVARIVAN</w:t>
      </w:r>
      <w:r w:rsidR="00F61629">
        <w:rPr>
          <w:rFonts w:ascii="Times New Roman" w:eastAsia="Times New Roman" w:hAnsi="Times New Roman"/>
          <w:b/>
          <w:sz w:val="24"/>
          <w:szCs w:val="24"/>
          <w:lang w:val="bs-Latn-BA"/>
        </w:rPr>
        <w:t>J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E</w:t>
      </w:r>
      <w:r w:rsidR="00E43BD8"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 xml:space="preserve"> </w:t>
      </w:r>
      <w:r w:rsidRPr="004F2EEB">
        <w:rPr>
          <w:rFonts w:ascii="Times New Roman" w:eastAsia="Times New Roman" w:hAnsi="Times New Roman"/>
          <w:b/>
          <w:sz w:val="24"/>
          <w:szCs w:val="24"/>
          <w:lang w:val="bs-Latn-BA"/>
        </w:rPr>
        <w:t>PROGRAMA</w:t>
      </w:r>
    </w:p>
    <w:p w14:paraId="2E3D5930" w14:textId="4B4F958C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PLANIRAN</w:t>
      </w:r>
      <w:r w:rsidR="00B5191E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</w:t>
      </w:r>
      <w:r w:rsidR="00B5191E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A</w:t>
      </w:r>
    </w:p>
    <w:p w14:paraId="02933FD7" w14:textId="12FD048F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predstavlјa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sintezu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Programsko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-</w:t>
      </w:r>
      <w:r w:rsidRPr="004F2EEB">
        <w:rPr>
          <w:rFonts w:ascii="Times New Roman" w:hAnsi="Times New Roman"/>
          <w:sz w:val="24"/>
          <w:szCs w:val="24"/>
          <w:lang w:val="bs-Latn-BA"/>
        </w:rPr>
        <w:t>planska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nastavu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ortografije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povezuje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="00B5191E">
        <w:rPr>
          <w:rFonts w:ascii="Times New Roman" w:hAnsi="Times New Roman"/>
          <w:sz w:val="24"/>
          <w:szCs w:val="24"/>
          <w:lang w:val="bs-Latn-BA"/>
        </w:rPr>
        <w:t>odgojnu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komunikacijsku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dimenziju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604C477" w14:textId="32921950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sposobnost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interpretaciju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istraživanje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B5191E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naučiti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stručnoj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obradi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5191E"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razlikuju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pravce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epohe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stilska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razdoblјa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specifične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oblasti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hronologije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</w:t>
      </w:r>
      <w:r w:rsidR="00B5191E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eme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osobine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centre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B5191E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karakteristične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pojedino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razdoblјe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FF1ED43" w14:textId="78B9CF6A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Budući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B5191E">
        <w:rPr>
          <w:rFonts w:ascii="Times New Roman" w:hAnsi="Times New Roman"/>
          <w:sz w:val="24"/>
          <w:szCs w:val="24"/>
          <w:lang w:val="bs-Latn-BA"/>
        </w:rPr>
        <w:t>odgojno</w:t>
      </w:r>
      <w:r w:rsidR="009E1B72" w:rsidRPr="004F2EEB">
        <w:rPr>
          <w:rFonts w:ascii="Times New Roman" w:hAnsi="Times New Roman"/>
          <w:sz w:val="24"/>
          <w:szCs w:val="24"/>
          <w:lang w:val="bs-Latn-BA"/>
        </w:rPr>
        <w:t>-</w:t>
      </w:r>
      <w:r w:rsidRPr="004F2EEB">
        <w:rPr>
          <w:rFonts w:ascii="Times New Roman" w:hAnsi="Times New Roman"/>
          <w:sz w:val="24"/>
          <w:szCs w:val="24"/>
          <w:lang w:val="bs-Latn-BA"/>
        </w:rPr>
        <w:t>obrazovnom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sistemu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primarnu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</w:t>
      </w:r>
      <w:r w:rsidR="00B5191E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egovanje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najvećeg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značaja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stoga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proučava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svrha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nego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pomaže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elokupnom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F2800A0" w14:textId="5A9D3F28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bez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svijet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sebe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Ta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opet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nacionalnoj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etskoj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bogatoj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zadužbini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putem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riječi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Potpunije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  </w:t>
      </w:r>
      <w:r w:rsidRPr="004F2EEB">
        <w:rPr>
          <w:rFonts w:ascii="Times New Roman" w:hAnsi="Times New Roman"/>
          <w:sz w:val="24"/>
          <w:szCs w:val="24"/>
          <w:lang w:val="bs-Latn-BA"/>
        </w:rPr>
        <w:t>ovladavanje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komunikacijskim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sredstvom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sigurnijim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primaocima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1318F">
        <w:rPr>
          <w:rFonts w:ascii="Times New Roman" w:hAnsi="Times New Roman"/>
          <w:sz w:val="24"/>
          <w:szCs w:val="24"/>
          <w:lang w:val="bs-Latn-BA"/>
        </w:rPr>
        <w:t>odgojnih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poruka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Istovremeno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lјubav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dobra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podstičemo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želјu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spoznavanjem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učenjem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sigurnijom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volјu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vlastitim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naporima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mogućnostima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želјa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pozitivan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tolerantan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odnos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jezicima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247E363A" w14:textId="2A50F66E" w:rsidR="00E43BD8" w:rsidRPr="004F2EEB" w:rsidRDefault="009E1B72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II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OSTVARIVAN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UČEN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="004F2EEB" w:rsidRPr="004F2EEB">
        <w:rPr>
          <w:rFonts w:ascii="Times New Roman" w:hAnsi="Times New Roman"/>
          <w:sz w:val="24"/>
          <w:szCs w:val="24"/>
          <w:lang w:val="bs-Latn-BA"/>
        </w:rPr>
        <w:t>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ab/>
      </w:r>
    </w:p>
    <w:p w14:paraId="18F3264A" w14:textId="56815516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KN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IŽEVNOST</w:t>
      </w:r>
    </w:p>
    <w:p w14:paraId="4310A8D8" w14:textId="63892BEA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Prilikom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izrade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strukture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vodilo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računa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etičkim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nacionalnim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kriterijima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pisaca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uzrokovalo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relativno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veći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obaveznih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čitanke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Zato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važno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naglasiti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izvršiti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selekciju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skladu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brojem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stalno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reprezentativnost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bismo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osposobili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djecu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samostalan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interpretaciji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um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etničkog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važno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predstavlјaju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rodove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).</w:t>
      </w:r>
    </w:p>
    <w:p w14:paraId="712A36A4" w14:textId="61585E6E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obrađuje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hronološki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obzirom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trećem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ciklusu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počinjemo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književnošću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njenom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nastanku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razvoju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predstavnicima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odlikama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potom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prelazimo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staru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istočnih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naroda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konkretnije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lastRenderedPageBreak/>
        <w:t>arapsku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per</w:t>
      </w:r>
      <w:r w:rsidR="00D1318F">
        <w:rPr>
          <w:rFonts w:ascii="Times New Roman" w:hAnsi="Times New Roman"/>
          <w:sz w:val="24"/>
          <w:szCs w:val="24"/>
          <w:lang w:val="bs-Latn-BA"/>
        </w:rPr>
        <w:t>z</w:t>
      </w:r>
      <w:r w:rsidRPr="004F2EEB">
        <w:rPr>
          <w:rFonts w:ascii="Times New Roman" w:hAnsi="Times New Roman"/>
          <w:sz w:val="24"/>
          <w:szCs w:val="24"/>
          <w:lang w:val="bs-Latn-BA"/>
        </w:rPr>
        <w:t>ijsku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baveći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najstarijim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epom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zatim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antička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grčka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rimska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mitska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nastanak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odlike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najznačajniji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potom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bošnjačka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srednjov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ekovna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epigrafika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stećci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B7F190D" w14:textId="781FE7BA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Popis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predloženih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okvirni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neobavezujući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sastavlјen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tako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nudi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antologijskih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savremenih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različitih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žanrova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poetski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prozni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dramski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tematike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primjerene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starosnoj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spoznajnoj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recepciji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nam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enjen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popisu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dosad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ežen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dodatnom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literaturom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Svaki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može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odabrati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elo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predloženom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popisu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smatra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pomoću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njega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mogu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ostvariti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ishoda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će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tokom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školovanja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izabrati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najmanje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kojega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će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moći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predstaviti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obrazložiti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razloge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svoga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izbora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5F10214" w14:textId="7ACF764A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truditi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izgradi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navike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motivi</w:t>
      </w:r>
      <w:r w:rsidR="00D1318F">
        <w:rPr>
          <w:rFonts w:ascii="Times New Roman" w:hAnsi="Times New Roman"/>
          <w:sz w:val="24"/>
          <w:szCs w:val="24"/>
          <w:lang w:val="bs-Latn-BA"/>
        </w:rPr>
        <w:t>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aktivni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pročitaju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bar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glavninu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planiranog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344F5B5B" w14:textId="23B8674C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</w:p>
    <w:p w14:paraId="6370854D" w14:textId="13B64DE2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izvodi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najužoj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povezanosti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svoje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metode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cilј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spaja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misaone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os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ećajne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estetske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momente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najsavršenije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sredstvo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sporazum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vezan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misao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stalnom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jedinstvu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5C4693">
        <w:rPr>
          <w:rFonts w:ascii="Times New Roman" w:hAnsi="Times New Roman"/>
          <w:sz w:val="24"/>
          <w:szCs w:val="24"/>
          <w:lang w:val="bs-Latn-BA"/>
        </w:rPr>
        <w:t>Promatranjem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ili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emitiranju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zapažaju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činjenice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</w:t>
      </w:r>
      <w:r w:rsidR="00D1318F">
        <w:rPr>
          <w:rFonts w:ascii="Times New Roman" w:hAnsi="Times New Roman"/>
          <w:sz w:val="24"/>
          <w:szCs w:val="24"/>
          <w:lang w:val="bs-Latn-BA"/>
        </w:rPr>
        <w:t>i</w:t>
      </w:r>
      <w:r w:rsidRPr="004F2EEB">
        <w:rPr>
          <w:rFonts w:ascii="Times New Roman" w:hAnsi="Times New Roman"/>
          <w:sz w:val="24"/>
          <w:szCs w:val="24"/>
          <w:lang w:val="bs-Latn-BA"/>
        </w:rPr>
        <w:t>l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logičko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zaklјučivanje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apstraktno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nužno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spoznaju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zakona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odnosno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razlikovanje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nelingvističkih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pojava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npr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prepoznavanje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logičkog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semantičkog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sintaksičkog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obavijesnog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rečenice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). </w:t>
      </w: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nužno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uklјučuje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sticanje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uop</w:t>
      </w:r>
      <w:r w:rsidR="00D1318F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odnosno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op</w:t>
      </w:r>
      <w:r w:rsidR="00D1318F">
        <w:rPr>
          <w:rFonts w:ascii="Times New Roman" w:hAnsi="Times New Roman"/>
          <w:sz w:val="24"/>
          <w:szCs w:val="24"/>
          <w:lang w:val="bs-Latn-BA"/>
        </w:rPr>
        <w:t>ć</w:t>
      </w:r>
      <w:r w:rsidRPr="004F2EEB">
        <w:rPr>
          <w:rFonts w:ascii="Times New Roman" w:hAnsi="Times New Roman"/>
          <w:sz w:val="24"/>
          <w:szCs w:val="24"/>
          <w:lang w:val="bs-Latn-BA"/>
        </w:rPr>
        <w:t>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znanosti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fonetiku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fonologiju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morfologiju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tvorbu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1318F" w:rsidRPr="005C4693">
        <w:rPr>
          <w:rFonts w:ascii="Times New Roman" w:hAnsi="Times New Roman"/>
          <w:sz w:val="24"/>
          <w:szCs w:val="24"/>
          <w:lang w:val="bs-Latn-BA"/>
        </w:rPr>
        <w:t>rij</w:t>
      </w:r>
      <w:r w:rsidRPr="005C4693">
        <w:rPr>
          <w:rFonts w:ascii="Times New Roman" w:hAnsi="Times New Roman"/>
          <w:sz w:val="24"/>
          <w:szCs w:val="24"/>
          <w:lang w:val="bs-Latn-BA"/>
        </w:rPr>
        <w:t>eči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sintaksu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leksiku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ortografiju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dijalekte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D1318F">
        <w:rPr>
          <w:rFonts w:ascii="Times New Roman" w:hAnsi="Times New Roman"/>
          <w:sz w:val="24"/>
          <w:szCs w:val="24"/>
          <w:lang w:val="bs-Latn-BA"/>
        </w:rPr>
        <w:t>h</w:t>
      </w:r>
      <w:r w:rsidRPr="004F2EEB">
        <w:rPr>
          <w:rFonts w:ascii="Times New Roman" w:hAnsi="Times New Roman"/>
          <w:sz w:val="24"/>
          <w:szCs w:val="24"/>
          <w:lang w:val="bs-Latn-BA"/>
        </w:rPr>
        <w:t>istoriju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EB6D39B" w14:textId="3BD3ACF7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Usmeno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okviru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zauzima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nesumnjivo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važnu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Konkretan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doprinos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drugog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koji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stoje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neraskidivoj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vezi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ogleda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osposoblјavanju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usmenu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razvijanju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kulture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njihovog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izražavanja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mišlјenja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esti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višestrukom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značaju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ulozi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Iako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prvom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estu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standardnog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među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zadacima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određenoj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eri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upoznaju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oblicima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našeg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76E0CC14" w14:textId="1442A348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valјa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upoznati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pravilima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stilizovanja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tj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opskrbiti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znanjem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teoriji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sastavlјanja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), </w:t>
      </w:r>
      <w:r w:rsidRPr="004F2EEB">
        <w:rPr>
          <w:rFonts w:ascii="Times New Roman" w:hAnsi="Times New Roman"/>
          <w:sz w:val="24"/>
          <w:szCs w:val="24"/>
          <w:lang w:val="bs-Latn-BA"/>
        </w:rPr>
        <w:t>tekstovnoj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nadrečenično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jedinstvo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),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poetska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lingvistička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stilistika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funkcionalni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stilovi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)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retorici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(</w:t>
      </w:r>
      <w:r w:rsidRPr="004F2EEB">
        <w:rPr>
          <w:rFonts w:ascii="Times New Roman" w:hAnsi="Times New Roman"/>
          <w:sz w:val="24"/>
          <w:szCs w:val="24"/>
          <w:lang w:val="bs-Latn-BA"/>
        </w:rPr>
        <w:t>osnove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govorništva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).</w:t>
      </w:r>
    </w:p>
    <w:p w14:paraId="29021553" w14:textId="429F4FD4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Sve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vrste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pouzdanog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ispolјavanja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Treba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uraditi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četiri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pismena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zadatka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šta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predviđeno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 xml:space="preserve"> 16 </w:t>
      </w:r>
      <w:r w:rsidRPr="004F2EEB">
        <w:rPr>
          <w:rFonts w:ascii="Times New Roman" w:hAnsi="Times New Roman"/>
          <w:sz w:val="24"/>
          <w:szCs w:val="24"/>
          <w:lang w:val="bs-Latn-BA"/>
        </w:rPr>
        <w:t>časova</w:t>
      </w:r>
      <w:r w:rsidR="00626837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FF8E6F2" w14:textId="783EE4B8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lastRenderedPageBreak/>
        <w:t>Zato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punu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praktičnu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prikladnost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imaju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gramatičke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akcenatske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ortoepske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dikcijske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leksičke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semantičke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pravopisne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stilske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; </w:t>
      </w:r>
      <w:r w:rsidRPr="004F2EEB">
        <w:rPr>
          <w:rFonts w:ascii="Times New Roman" w:hAnsi="Times New Roman"/>
          <w:sz w:val="24"/>
          <w:szCs w:val="24"/>
          <w:lang w:val="bs-Latn-BA"/>
        </w:rPr>
        <w:t>opisivanje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pripov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edanje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raspravlјanje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itd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AC0AAEE" w14:textId="56EC7E60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Programskim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područja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upotrebi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omogućeno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integrirano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pristupi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jezičkim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sadržajima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uspostavi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korelacija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Osnov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korelacije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vezani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tekst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6C6A3E35" w14:textId="780C8DAA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Ove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v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ežbe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oblici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osposoblјavaju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usp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ešno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koriste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svim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komunikacionim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ulogama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izgrađuju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5C4693">
        <w:rPr>
          <w:rFonts w:ascii="Times New Roman" w:hAnsi="Times New Roman"/>
          <w:sz w:val="24"/>
          <w:szCs w:val="24"/>
          <w:lang w:val="bs-Latn-BA"/>
        </w:rPr>
        <w:t>svijest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njegovoj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funkciji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</w:t>
      </w:r>
      <w:r w:rsidR="00D1318F">
        <w:rPr>
          <w:rFonts w:ascii="Times New Roman" w:hAnsi="Times New Roman"/>
          <w:sz w:val="24"/>
          <w:szCs w:val="24"/>
          <w:lang w:val="bs-Latn-BA"/>
        </w:rPr>
        <w:t>j</w:t>
      </w:r>
      <w:r w:rsidRPr="004F2EEB">
        <w:rPr>
          <w:rFonts w:ascii="Times New Roman" w:hAnsi="Times New Roman"/>
          <w:sz w:val="24"/>
          <w:szCs w:val="24"/>
          <w:lang w:val="bs-Latn-BA"/>
        </w:rPr>
        <w:t>epoti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budu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govornici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slušaoci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kreativci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polјu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pisane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</w:t>
      </w:r>
      <w:r w:rsidR="00D1318F">
        <w:rPr>
          <w:rFonts w:ascii="Times New Roman" w:hAnsi="Times New Roman"/>
          <w:sz w:val="24"/>
          <w:szCs w:val="24"/>
          <w:lang w:val="bs-Latn-BA"/>
        </w:rPr>
        <w:t>ij</w:t>
      </w:r>
      <w:r w:rsidRPr="004F2EEB">
        <w:rPr>
          <w:rFonts w:ascii="Times New Roman" w:hAnsi="Times New Roman"/>
          <w:sz w:val="24"/>
          <w:szCs w:val="24"/>
          <w:lang w:val="bs-Latn-BA"/>
        </w:rPr>
        <w:t>eči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42E1579D" w14:textId="4DDBFF33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Nastavnik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mora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truditi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kod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učenika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izgradi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čitalačke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navike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ih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motiviše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kao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aktivni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čitaoci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pročitaju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bar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glavninu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planiranog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fonda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59EAEC4A" w14:textId="77777777" w:rsidR="00E43BD8" w:rsidRPr="004F2EEB" w:rsidRDefault="00E43BD8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2477ACF3" w14:textId="66A078FB" w:rsidR="00E43BD8" w:rsidRPr="004F2EEB" w:rsidRDefault="004F2EEB" w:rsidP="00B5191E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>Radna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grupa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izradu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Plana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programa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nastave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učenja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prvi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razred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srednjeg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obrazovanja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odgoja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za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obavezni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nastavni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predmet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Bosanski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jezik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književnost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 xml:space="preserve">: </w:t>
      </w:r>
      <w:r w:rsidRPr="004F2EEB">
        <w:rPr>
          <w:rFonts w:ascii="Times New Roman" w:hAnsi="Times New Roman"/>
          <w:sz w:val="24"/>
          <w:szCs w:val="24"/>
          <w:lang w:val="bs-Latn-BA"/>
        </w:rPr>
        <w:t>doc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>.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. </w:t>
      </w:r>
      <w:r w:rsidRPr="004F2EEB">
        <w:rPr>
          <w:rFonts w:ascii="Times New Roman" w:hAnsi="Times New Roman"/>
          <w:sz w:val="24"/>
          <w:szCs w:val="24"/>
          <w:lang w:val="bs-Latn-BA"/>
        </w:rPr>
        <w:t>Sead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Šemsović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Alisa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Džemić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master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filolog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i</w:t>
      </w:r>
      <w:r w:rsidR="00E43BD8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Dino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Lotinac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 xml:space="preserve">, </w:t>
      </w:r>
      <w:r w:rsidRPr="004F2EEB">
        <w:rPr>
          <w:rFonts w:ascii="Times New Roman" w:hAnsi="Times New Roman"/>
          <w:sz w:val="24"/>
          <w:szCs w:val="24"/>
          <w:lang w:val="bs-Latn-BA"/>
        </w:rPr>
        <w:t>master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4F2EEB">
        <w:rPr>
          <w:rFonts w:ascii="Times New Roman" w:hAnsi="Times New Roman"/>
          <w:sz w:val="24"/>
          <w:szCs w:val="24"/>
          <w:lang w:val="bs-Latn-BA"/>
        </w:rPr>
        <w:t>filolog</w:t>
      </w:r>
      <w:r w:rsidR="00581F4B" w:rsidRPr="004F2EEB">
        <w:rPr>
          <w:rFonts w:ascii="Times New Roman" w:hAnsi="Times New Roman"/>
          <w:sz w:val="24"/>
          <w:szCs w:val="24"/>
          <w:lang w:val="bs-Latn-BA"/>
        </w:rPr>
        <w:t>.</w:t>
      </w:r>
    </w:p>
    <w:p w14:paraId="1E32A67E" w14:textId="77777777" w:rsidR="00E43BD8" w:rsidRPr="004F2EEB" w:rsidRDefault="00E43BD8" w:rsidP="00C905C6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4F2EEB">
        <w:rPr>
          <w:rFonts w:ascii="Times New Roman" w:hAnsi="Times New Roman"/>
          <w:sz w:val="24"/>
          <w:szCs w:val="24"/>
          <w:lang w:val="bs-Latn-BA"/>
        </w:rPr>
        <w:tab/>
      </w:r>
      <w:r w:rsidRPr="004F2EEB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1829FCCD" w14:textId="77777777" w:rsidR="00E43BD8" w:rsidRPr="004F2EEB" w:rsidRDefault="00E43BD8" w:rsidP="007A683D">
      <w:pPr>
        <w:tabs>
          <w:tab w:val="left" w:pos="10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sectPr w:rsidR="00E43BD8" w:rsidRPr="004F2EEB" w:rsidSect="005B5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7061"/>
    <w:multiLevelType w:val="hybridMultilevel"/>
    <w:tmpl w:val="09F2F6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B6F4EB1"/>
    <w:multiLevelType w:val="hybridMultilevel"/>
    <w:tmpl w:val="7EB8BCD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7923"/>
    <w:multiLevelType w:val="hybridMultilevel"/>
    <w:tmpl w:val="302094D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E4B4D61"/>
    <w:multiLevelType w:val="hybridMultilevel"/>
    <w:tmpl w:val="1368D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83497"/>
    <w:multiLevelType w:val="hybridMultilevel"/>
    <w:tmpl w:val="A600FF28"/>
    <w:lvl w:ilvl="0" w:tplc="49560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65231"/>
    <w:multiLevelType w:val="hybridMultilevel"/>
    <w:tmpl w:val="8C18003E"/>
    <w:lvl w:ilvl="0" w:tplc="86DE97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37A24"/>
    <w:multiLevelType w:val="hybridMultilevel"/>
    <w:tmpl w:val="1E9A83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65B2C8F"/>
    <w:multiLevelType w:val="hybridMultilevel"/>
    <w:tmpl w:val="038C5B60"/>
    <w:lvl w:ilvl="0" w:tplc="725EF8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DA53A1"/>
    <w:multiLevelType w:val="hybridMultilevel"/>
    <w:tmpl w:val="77FEB166"/>
    <w:lvl w:ilvl="0" w:tplc="CF741852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E3B5A"/>
    <w:multiLevelType w:val="hybridMultilevel"/>
    <w:tmpl w:val="205A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0410"/>
    <w:multiLevelType w:val="hybridMultilevel"/>
    <w:tmpl w:val="8EF2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55A4C"/>
    <w:multiLevelType w:val="hybridMultilevel"/>
    <w:tmpl w:val="ADB8F52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4FD67DF4"/>
    <w:multiLevelType w:val="hybridMultilevel"/>
    <w:tmpl w:val="4DBEF128"/>
    <w:lvl w:ilvl="0" w:tplc="41C21F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27DB9"/>
    <w:multiLevelType w:val="hybridMultilevel"/>
    <w:tmpl w:val="A1F6E824"/>
    <w:lvl w:ilvl="0" w:tplc="176830F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016E6D"/>
    <w:multiLevelType w:val="hybridMultilevel"/>
    <w:tmpl w:val="F54647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81C71ED"/>
    <w:multiLevelType w:val="hybridMultilevel"/>
    <w:tmpl w:val="90881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B4484"/>
    <w:multiLevelType w:val="hybridMultilevel"/>
    <w:tmpl w:val="6EE856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637B2843"/>
    <w:multiLevelType w:val="hybridMultilevel"/>
    <w:tmpl w:val="9578AE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4E02FF4"/>
    <w:multiLevelType w:val="hybridMultilevel"/>
    <w:tmpl w:val="43905332"/>
    <w:lvl w:ilvl="0" w:tplc="17F20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76307"/>
    <w:multiLevelType w:val="hybridMultilevel"/>
    <w:tmpl w:val="877C3384"/>
    <w:lvl w:ilvl="0" w:tplc="B63A4D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8444D"/>
    <w:multiLevelType w:val="hybridMultilevel"/>
    <w:tmpl w:val="0CA68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728774FA"/>
    <w:multiLevelType w:val="hybridMultilevel"/>
    <w:tmpl w:val="FC7A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4431F"/>
    <w:multiLevelType w:val="hybridMultilevel"/>
    <w:tmpl w:val="42CABBE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62776CB"/>
    <w:multiLevelType w:val="hybridMultilevel"/>
    <w:tmpl w:val="7C3C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055EB"/>
    <w:multiLevelType w:val="hybridMultilevel"/>
    <w:tmpl w:val="D7B0109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9754E9D"/>
    <w:multiLevelType w:val="hybridMultilevel"/>
    <w:tmpl w:val="1C263680"/>
    <w:lvl w:ilvl="0" w:tplc="FD8A5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2"/>
  </w:num>
  <w:num w:numId="5">
    <w:abstractNumId w:val="19"/>
  </w:num>
  <w:num w:numId="6">
    <w:abstractNumId w:val="20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25"/>
  </w:num>
  <w:num w:numId="12">
    <w:abstractNumId w:val="27"/>
  </w:num>
  <w:num w:numId="13">
    <w:abstractNumId w:val="10"/>
  </w:num>
  <w:num w:numId="14">
    <w:abstractNumId w:val="22"/>
  </w:num>
  <w:num w:numId="15">
    <w:abstractNumId w:val="24"/>
  </w:num>
  <w:num w:numId="16">
    <w:abstractNumId w:val="7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6"/>
  </w:num>
  <w:num w:numId="21">
    <w:abstractNumId w:val="23"/>
  </w:num>
  <w:num w:numId="22">
    <w:abstractNumId w:val="14"/>
  </w:num>
  <w:num w:numId="23">
    <w:abstractNumId w:val="0"/>
  </w:num>
  <w:num w:numId="24">
    <w:abstractNumId w:val="17"/>
  </w:num>
  <w:num w:numId="25">
    <w:abstractNumId w:val="26"/>
  </w:num>
  <w:num w:numId="26">
    <w:abstractNumId w:val="18"/>
  </w:num>
  <w:num w:numId="27">
    <w:abstractNumId w:val="2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2A"/>
    <w:rsid w:val="000841E2"/>
    <w:rsid w:val="00091001"/>
    <w:rsid w:val="00093BDC"/>
    <w:rsid w:val="000C1CEC"/>
    <w:rsid w:val="00115BD8"/>
    <w:rsid w:val="0012433D"/>
    <w:rsid w:val="00146CBF"/>
    <w:rsid w:val="00180963"/>
    <w:rsid w:val="00182346"/>
    <w:rsid w:val="00237224"/>
    <w:rsid w:val="002D7893"/>
    <w:rsid w:val="002F7414"/>
    <w:rsid w:val="00372918"/>
    <w:rsid w:val="003B2924"/>
    <w:rsid w:val="003E236E"/>
    <w:rsid w:val="0040504A"/>
    <w:rsid w:val="004127C4"/>
    <w:rsid w:val="00424B57"/>
    <w:rsid w:val="00425BB2"/>
    <w:rsid w:val="004721E2"/>
    <w:rsid w:val="004D4CD9"/>
    <w:rsid w:val="004F2EEB"/>
    <w:rsid w:val="004F3193"/>
    <w:rsid w:val="005010DE"/>
    <w:rsid w:val="00581F4B"/>
    <w:rsid w:val="005B5B91"/>
    <w:rsid w:val="005C4693"/>
    <w:rsid w:val="005E27C7"/>
    <w:rsid w:val="0060246B"/>
    <w:rsid w:val="00625E84"/>
    <w:rsid w:val="00626837"/>
    <w:rsid w:val="00637FC8"/>
    <w:rsid w:val="00685FF1"/>
    <w:rsid w:val="006C45F5"/>
    <w:rsid w:val="007672D2"/>
    <w:rsid w:val="00793C46"/>
    <w:rsid w:val="007A683D"/>
    <w:rsid w:val="007B25C9"/>
    <w:rsid w:val="007D7148"/>
    <w:rsid w:val="007E32D3"/>
    <w:rsid w:val="007E4838"/>
    <w:rsid w:val="00861C46"/>
    <w:rsid w:val="008F4E2C"/>
    <w:rsid w:val="00927752"/>
    <w:rsid w:val="009E1B72"/>
    <w:rsid w:val="00A04322"/>
    <w:rsid w:val="00A87F41"/>
    <w:rsid w:val="00AA0A26"/>
    <w:rsid w:val="00AF7466"/>
    <w:rsid w:val="00B01B8F"/>
    <w:rsid w:val="00B5191E"/>
    <w:rsid w:val="00BB677D"/>
    <w:rsid w:val="00BD1145"/>
    <w:rsid w:val="00C905C6"/>
    <w:rsid w:val="00CB0BD5"/>
    <w:rsid w:val="00CC4D4E"/>
    <w:rsid w:val="00CE0108"/>
    <w:rsid w:val="00CF402A"/>
    <w:rsid w:val="00D1318F"/>
    <w:rsid w:val="00D4662E"/>
    <w:rsid w:val="00DE2E49"/>
    <w:rsid w:val="00E0249B"/>
    <w:rsid w:val="00E31517"/>
    <w:rsid w:val="00E43BD8"/>
    <w:rsid w:val="00E72687"/>
    <w:rsid w:val="00EE1E71"/>
    <w:rsid w:val="00F26E77"/>
    <w:rsid w:val="00F52D99"/>
    <w:rsid w:val="00F6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46D6"/>
  <w15:docId w15:val="{14C6E830-8EA7-4B0F-B605-9CFA5560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92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2924"/>
  </w:style>
  <w:style w:type="table" w:styleId="TableGrid">
    <w:name w:val="Table Grid"/>
    <w:basedOn w:val="TableNormal"/>
    <w:uiPriority w:val="59"/>
    <w:rsid w:val="00CE01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1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010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01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010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0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08"/>
    <w:rPr>
      <w:rFonts w:ascii="Tahoma" w:eastAsiaTheme="minorHAns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CE010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010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E0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ad.semsovic\My%20Documents\Downloads\Plan-sa-ishodima-I-sredn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CDFF-8332-46A2-A61D-4D1139F2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Plan-sa-ishodima-I-srednje.dot</Template>
  <TotalTime>5</TotalTime>
  <Pages>24</Pages>
  <Words>5873</Words>
  <Characters>33482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sead.semsovic</dc:creator>
  <cp:lastModifiedBy>Odbor - Obrazovanje</cp:lastModifiedBy>
  <cp:revision>2</cp:revision>
  <cp:lastPrinted>2020-06-18T08:05:00Z</cp:lastPrinted>
  <dcterms:created xsi:type="dcterms:W3CDTF">2020-08-06T11:38:00Z</dcterms:created>
  <dcterms:modified xsi:type="dcterms:W3CDTF">2020-08-06T11:38:00Z</dcterms:modified>
</cp:coreProperties>
</file>