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EA" w:rsidRDefault="00245EEA">
      <w:pPr>
        <w:rPr>
          <w:rFonts w:ascii="Calibri" w:eastAsia="Calibri" w:hAnsi="Calibri" w:cs="Calibri"/>
          <w:u w:val="single"/>
        </w:rPr>
      </w:pPr>
    </w:p>
    <w:p w:rsidR="00245EEA" w:rsidRDefault="00245EEA">
      <w:pPr>
        <w:rPr>
          <w:rFonts w:ascii="Calibri" w:eastAsia="Calibri" w:hAnsi="Calibri" w:cs="Calibri"/>
          <w:u w:val="single"/>
        </w:rPr>
      </w:pPr>
    </w:p>
    <w:p w:rsidR="00245EEA" w:rsidRDefault="00E71D6B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GODIŠNјI GLOBALNI PLAN NASTAVNOG RADA</w:t>
      </w:r>
    </w:p>
    <w:p w:rsidR="00245EEA" w:rsidRDefault="00E71D6B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ZA ŠKOLSKU: 20</w:t>
      </w:r>
      <w:r w:rsidR="0028057A">
        <w:rPr>
          <w:rFonts w:ascii="Calibri" w:eastAsia="Calibri" w:hAnsi="Calibri" w:cs="Calibri"/>
          <w:b/>
          <w:i/>
          <w:lang w:val="sr-Latn-RS"/>
        </w:rPr>
        <w:t>20</w:t>
      </w:r>
      <w:r>
        <w:rPr>
          <w:rFonts w:ascii="Calibri" w:eastAsia="Calibri" w:hAnsi="Calibri" w:cs="Calibri"/>
          <w:b/>
          <w:i/>
        </w:rPr>
        <w:t>/20</w:t>
      </w:r>
      <w:r w:rsidR="0028057A">
        <w:rPr>
          <w:rFonts w:ascii="Calibri" w:eastAsia="Calibri" w:hAnsi="Calibri" w:cs="Calibri"/>
          <w:b/>
          <w:i/>
          <w:lang w:val="sr-Latn-RS"/>
        </w:rPr>
        <w:t>21</w:t>
      </w:r>
      <w:r>
        <w:rPr>
          <w:rFonts w:ascii="Calibri" w:eastAsia="Calibri" w:hAnsi="Calibri" w:cs="Calibri"/>
          <w:b/>
          <w:i/>
        </w:rPr>
        <w:t>. GODINU</w:t>
      </w:r>
    </w:p>
    <w:p w:rsidR="00245EEA" w:rsidRDefault="00245EEA">
      <w:pPr>
        <w:rPr>
          <w:rFonts w:ascii="Calibri" w:eastAsia="Calibri" w:hAnsi="Calibri" w:cs="Calibri"/>
          <w:b/>
          <w:i/>
        </w:rPr>
      </w:pPr>
    </w:p>
    <w:p w:rsidR="00245EEA" w:rsidRPr="007375E2" w:rsidRDefault="00E71D6B">
      <w:pPr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NASTAVNI PREDMET: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Bosanski</w:t>
      </w:r>
      <w:proofErr w:type="spellEnd"/>
      <w:r w:rsidR="007375E2">
        <w:rPr>
          <w:rFonts w:ascii="Calibri" w:eastAsia="Calibri" w:hAnsi="Calibri" w:cs="Calibri"/>
          <w:b/>
          <w:lang w:val="en-US"/>
        </w:rPr>
        <w:t xml:space="preserve">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jezik</w:t>
      </w:r>
      <w:proofErr w:type="spellEnd"/>
      <w:r w:rsidR="007375E2">
        <w:rPr>
          <w:rFonts w:ascii="Calibri" w:eastAsia="Calibri" w:hAnsi="Calibri" w:cs="Calibri"/>
          <w:b/>
          <w:lang w:val="en-US"/>
        </w:rPr>
        <w:t xml:space="preserve"> i </w:t>
      </w:r>
      <w:proofErr w:type="spellStart"/>
      <w:r w:rsidR="007375E2">
        <w:rPr>
          <w:rFonts w:ascii="Calibri" w:eastAsia="Calibri" w:hAnsi="Calibri" w:cs="Calibri"/>
          <w:b/>
          <w:lang w:val="en-US"/>
        </w:rPr>
        <w:t>književnost</w:t>
      </w:r>
      <w:proofErr w:type="spellEnd"/>
    </w:p>
    <w:p w:rsidR="00245EEA" w:rsidRPr="007375E2" w:rsidRDefault="00E71D6B">
      <w:pPr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NASTAVNIK: </w:t>
      </w:r>
      <w:r w:rsidR="007375E2">
        <w:rPr>
          <w:rFonts w:ascii="Calibri" w:eastAsia="Calibri" w:hAnsi="Calibri" w:cs="Calibri"/>
          <w:b/>
          <w:lang w:val="sr-Latn-BA"/>
        </w:rPr>
        <w:t>Alisa Džemić</w:t>
      </w:r>
    </w:p>
    <w:p w:rsidR="00245EEA" w:rsidRPr="007375E2" w:rsidRDefault="00E71D6B">
      <w:pPr>
        <w:jc w:val="center"/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</w:rPr>
        <w:t xml:space="preserve">Razred:  </w:t>
      </w:r>
      <w:r w:rsidR="007375E2">
        <w:rPr>
          <w:rFonts w:ascii="Calibri" w:eastAsia="Calibri" w:hAnsi="Calibri" w:cs="Calibri"/>
          <w:b/>
          <w:lang w:val="sr-Latn-BA"/>
        </w:rPr>
        <w:t>II</w:t>
      </w:r>
      <w:r>
        <w:rPr>
          <w:rFonts w:ascii="Calibri" w:eastAsia="Calibri" w:hAnsi="Calibri" w:cs="Calibri"/>
          <w:b/>
        </w:rPr>
        <w:t xml:space="preserve">     nedelјni fond časova:  </w:t>
      </w:r>
      <w:r w:rsidR="007375E2">
        <w:rPr>
          <w:rFonts w:ascii="Calibri" w:eastAsia="Calibri" w:hAnsi="Calibri" w:cs="Calibri"/>
          <w:b/>
          <w:lang w:val="sr-Latn-BA"/>
        </w:rPr>
        <w:t>4</w:t>
      </w:r>
      <w:r>
        <w:rPr>
          <w:rFonts w:ascii="Calibri" w:eastAsia="Calibri" w:hAnsi="Calibri" w:cs="Calibri"/>
          <w:b/>
        </w:rPr>
        <w:t xml:space="preserve">     godišnji fond časova: </w:t>
      </w:r>
      <w:r w:rsidR="007375E2">
        <w:rPr>
          <w:rFonts w:ascii="Calibri" w:eastAsia="Calibri" w:hAnsi="Calibri" w:cs="Calibri"/>
          <w:b/>
          <w:lang w:val="sr-Latn-BA"/>
        </w:rPr>
        <w:t>148</w:t>
      </w:r>
    </w:p>
    <w:p w:rsidR="00245EEA" w:rsidRDefault="00245EEA">
      <w:pPr>
        <w:rPr>
          <w:rFonts w:ascii="Calibri" w:eastAsia="Calibri" w:hAnsi="Calibri" w:cs="Calibri"/>
          <w:b/>
        </w:rPr>
      </w:pPr>
    </w:p>
    <w:p w:rsidR="00245EEA" w:rsidRDefault="00E71D6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rada je sačinjen na osnovu Pravilnika o nast</w:t>
      </w:r>
      <w:r w:rsidR="007375E2">
        <w:rPr>
          <w:rFonts w:ascii="Calibri" w:eastAsia="Calibri" w:hAnsi="Calibri" w:cs="Calibri"/>
        </w:rPr>
        <w:t xml:space="preserve">avnom planu i programu za </w:t>
      </w:r>
      <w:r w:rsidR="007375E2">
        <w:rPr>
          <w:rFonts w:ascii="Calibri" w:eastAsia="Calibri" w:hAnsi="Calibri" w:cs="Calibri"/>
          <w:lang w:val="sr-Latn-BA"/>
        </w:rPr>
        <w:t>srednj</w:t>
      </w:r>
      <w:r>
        <w:rPr>
          <w:rFonts w:ascii="Calibri" w:eastAsia="Calibri" w:hAnsi="Calibri" w:cs="Calibri"/>
        </w:rPr>
        <w:t>u školu, objavlјenog u ''Sl. glasniku – RS – Pro</w:t>
      </w:r>
      <w:r w:rsidR="00693557">
        <w:rPr>
          <w:rFonts w:ascii="Calibri" w:eastAsia="Calibri" w:hAnsi="Calibri" w:cs="Calibri"/>
        </w:rPr>
        <w:t>svetnom glasniku'' b</w:t>
      </w:r>
      <w:r w:rsidR="00693557">
        <w:rPr>
          <w:rFonts w:ascii="Calibri" w:eastAsia="Calibri" w:hAnsi="Calibri" w:cs="Calibri"/>
          <w:lang w:val="en-US"/>
        </w:rPr>
        <w:t xml:space="preserve">r. </w:t>
      </w:r>
      <w:proofErr w:type="gramStart"/>
      <w:r w:rsidR="00693557">
        <w:rPr>
          <w:rFonts w:ascii="Calibri" w:eastAsia="Calibri" w:hAnsi="Calibri" w:cs="Calibri"/>
          <w:lang w:val="en-US"/>
        </w:rPr>
        <w:t>8</w:t>
      </w:r>
      <w:r w:rsidR="00693557">
        <w:rPr>
          <w:rFonts w:ascii="Calibri" w:eastAsia="Calibri" w:hAnsi="Calibri" w:cs="Calibri"/>
        </w:rPr>
        <w:t xml:space="preserve"> iz</w:t>
      </w:r>
      <w:r w:rsidR="00693557">
        <w:rPr>
          <w:rFonts w:ascii="Calibri" w:eastAsia="Calibri" w:hAnsi="Calibri" w:cs="Calibri"/>
          <w:lang w:val="en-US"/>
        </w:rPr>
        <w:t xml:space="preserve"> 23.07.2019.</w:t>
      </w:r>
      <w:proofErr w:type="gramEnd"/>
      <w:r w:rsidR="00693557">
        <w:rPr>
          <w:rFonts w:ascii="Calibri" w:eastAsia="Calibri" w:hAnsi="Calibri" w:cs="Calibri"/>
          <w:lang w:val="en-US"/>
        </w:rPr>
        <w:t xml:space="preserve"> </w:t>
      </w:r>
      <w:r>
        <w:rPr>
          <w:rFonts w:ascii="Calibri" w:eastAsia="Calibri" w:hAnsi="Calibri" w:cs="Calibri"/>
        </w:rPr>
        <w:t>godine.</w:t>
      </w:r>
    </w:p>
    <w:p w:rsidR="00245EEA" w:rsidRDefault="00245EEA">
      <w:pPr>
        <w:jc w:val="both"/>
        <w:rPr>
          <w:rFonts w:ascii="Calibri" w:eastAsia="Calibri" w:hAnsi="Calibri" w:cs="Calibri"/>
        </w:rPr>
      </w:pPr>
    </w:p>
    <w:p w:rsidR="00245EEA" w:rsidRDefault="00245EEA">
      <w:pPr>
        <w:jc w:val="both"/>
        <w:rPr>
          <w:rFonts w:ascii="Calibri" w:eastAsia="Calibri" w:hAnsi="Calibri" w:cs="Calibri"/>
        </w:rPr>
      </w:pPr>
    </w:p>
    <w:tbl>
      <w:tblPr>
        <w:tblStyle w:val="a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6"/>
      </w:tblGrid>
      <w:tr w:rsidR="00245EEA">
        <w:tc>
          <w:tcPr>
            <w:tcW w:w="13176" w:type="dxa"/>
          </w:tcPr>
          <w:p w:rsidR="00245EEA" w:rsidRDefault="00E71D6B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NASTAVNA SITUACIJA: </w:t>
            </w: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:rsidR="00245EEA" w:rsidRDefault="00245EE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245EEA" w:rsidRDefault="00245EEA">
      <w:pPr>
        <w:jc w:val="both"/>
        <w:rPr>
          <w:rFonts w:ascii="Calibri" w:eastAsia="Calibri" w:hAnsi="Calibri" w:cs="Calibri"/>
        </w:rPr>
      </w:pPr>
    </w:p>
    <w:p w:rsidR="00245EEA" w:rsidRDefault="00E71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NEOPHODNI UDžBENICI, PRIRUČNICI I DRUGO:</w:t>
      </w: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320AD" w:rsidRDefault="002320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320AD" w:rsidRDefault="002320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0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980"/>
        <w:gridCol w:w="489"/>
        <w:gridCol w:w="501"/>
        <w:gridCol w:w="549"/>
        <w:gridCol w:w="531"/>
        <w:gridCol w:w="462"/>
        <w:gridCol w:w="567"/>
        <w:gridCol w:w="567"/>
        <w:gridCol w:w="564"/>
        <w:gridCol w:w="540"/>
        <w:gridCol w:w="630"/>
        <w:gridCol w:w="90"/>
        <w:gridCol w:w="444"/>
        <w:gridCol w:w="567"/>
        <w:gridCol w:w="708"/>
        <w:gridCol w:w="709"/>
        <w:gridCol w:w="709"/>
        <w:gridCol w:w="709"/>
        <w:gridCol w:w="850"/>
        <w:gridCol w:w="709"/>
        <w:gridCol w:w="625"/>
        <w:gridCol w:w="84"/>
      </w:tblGrid>
      <w:tr w:rsidR="00245EEA" w:rsidTr="00E71D6B">
        <w:trPr>
          <w:gridAfter w:val="1"/>
          <w:wAfter w:w="84" w:type="dxa"/>
        </w:trPr>
        <w:tc>
          <w:tcPr>
            <w:tcW w:w="14058" w:type="dxa"/>
            <w:gridSpan w:val="22"/>
            <w:shd w:val="clear" w:color="auto" w:fill="D9D9D9"/>
          </w:tcPr>
          <w:p w:rsidR="00245EEA" w:rsidRDefault="00E71D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lastRenderedPageBreak/>
              <w:t>GLOBALNI PLAN NASTAVE I UČENјA -</w:t>
            </w:r>
          </w:p>
        </w:tc>
      </w:tr>
      <w:tr w:rsidR="00245EEA" w:rsidTr="00E71D6B">
        <w:trPr>
          <w:gridAfter w:val="1"/>
          <w:wAfter w:w="84" w:type="dxa"/>
        </w:trPr>
        <w:tc>
          <w:tcPr>
            <w:tcW w:w="558" w:type="dxa"/>
            <w:tcBorders>
              <w:bottom w:val="nil"/>
            </w:tcBorders>
            <w:shd w:val="clear" w:color="auto" w:fill="D9D9D9"/>
          </w:tcPr>
          <w:p w:rsidR="00245EEA" w:rsidRDefault="00E71D6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R.B.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/>
          </w:tcPr>
          <w:p w:rsidR="00245EEA" w:rsidRDefault="00E71D6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OBLAST/</w:t>
            </w:r>
          </w:p>
        </w:tc>
        <w:tc>
          <w:tcPr>
            <w:tcW w:w="5490" w:type="dxa"/>
            <w:gridSpan w:val="11"/>
            <w:shd w:val="clear" w:color="auto" w:fill="D9D9D9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 E S E C</w:t>
            </w:r>
          </w:p>
        </w:tc>
        <w:tc>
          <w:tcPr>
            <w:tcW w:w="6030" w:type="dxa"/>
            <w:gridSpan w:val="9"/>
            <w:shd w:val="clear" w:color="auto" w:fill="D9D9D9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 I P O L O G I J A</w:t>
            </w:r>
          </w:p>
        </w:tc>
      </w:tr>
      <w:tr w:rsidR="00E71D6B" w:rsidTr="004328AA">
        <w:tc>
          <w:tcPr>
            <w:tcW w:w="558" w:type="dxa"/>
            <w:tcBorders>
              <w:top w:val="nil"/>
            </w:tcBorders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80" w:type="dxa"/>
            <w:tcBorders>
              <w:top w:val="nil"/>
            </w:tcBorders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TEMA</w:t>
            </w:r>
          </w:p>
        </w:tc>
        <w:tc>
          <w:tcPr>
            <w:tcW w:w="489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501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549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</w:t>
            </w:r>
          </w:p>
        </w:tc>
        <w:tc>
          <w:tcPr>
            <w:tcW w:w="531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XII</w:t>
            </w:r>
          </w:p>
        </w:tc>
        <w:tc>
          <w:tcPr>
            <w:tcW w:w="462" w:type="dxa"/>
            <w:tcBorders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E71D6B" w:rsidRPr="00E71D6B" w:rsidRDefault="00E71D6B" w:rsidP="00E71D6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</w:pPr>
            <w:r w:rsidRPr="00E71D6B">
              <w:rPr>
                <w:rFonts w:ascii="Calibri" w:eastAsia="Calibri" w:hAnsi="Calibri" w:cs="Calibri"/>
                <w:b/>
                <w:sz w:val="16"/>
                <w:szCs w:val="16"/>
                <w:lang w:val="en-US"/>
              </w:rPr>
              <w:t>SVEGA</w:t>
            </w:r>
          </w:p>
        </w:tc>
        <w:tc>
          <w:tcPr>
            <w:tcW w:w="567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OBRADA</w:t>
            </w:r>
          </w:p>
        </w:tc>
        <w:tc>
          <w:tcPr>
            <w:tcW w:w="708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VEŽB-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UTVRĐI-VANјE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OBNAV-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LjANјE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SISTE-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MATIZ.</w:t>
            </w:r>
          </w:p>
        </w:tc>
        <w:tc>
          <w:tcPr>
            <w:tcW w:w="850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PISM.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ZADACI</w:t>
            </w:r>
          </w:p>
        </w:tc>
        <w:tc>
          <w:tcPr>
            <w:tcW w:w="709" w:type="dxa"/>
            <w:shd w:val="clear" w:color="auto" w:fill="D9D9D9"/>
          </w:tcPr>
          <w:p w:rsidR="00E71D6B" w:rsidRDefault="00E71D6B">
            <w:pPr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NEŠTO DRUGO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71D6B" w:rsidRPr="00E71D6B" w:rsidRDefault="00E71D6B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E71D6B">
              <w:rPr>
                <w:rFonts w:ascii="Calibri" w:eastAsia="Calibri" w:hAnsi="Calibri" w:cs="Calibri"/>
                <w:b/>
                <w:sz w:val="16"/>
                <w:szCs w:val="16"/>
              </w:rPr>
              <w:t>SVEGA</w:t>
            </w: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</w:t>
            </w:r>
          </w:p>
        </w:tc>
        <w:tc>
          <w:tcPr>
            <w:tcW w:w="1980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Morfologija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2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Kasni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srednji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vijek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humanizam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renesansa</w:t>
            </w:r>
            <w:proofErr w:type="spellEnd"/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9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3.</w:t>
            </w:r>
          </w:p>
        </w:tc>
        <w:tc>
          <w:tcPr>
            <w:tcW w:w="1980" w:type="dxa"/>
          </w:tcPr>
          <w:p w:rsidR="00E71D6B" w:rsidRDefault="003A08D2" w:rsidP="003A08D2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Klasicizam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racionalizam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prosvjetiteljstvo</w:t>
            </w:r>
            <w:proofErr w:type="spellEnd"/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6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Knji</w:t>
            </w:r>
            <w:proofErr w:type="spellEnd"/>
            <w:r>
              <w:rPr>
                <w:rFonts w:ascii="Calibri" w:eastAsia="Calibri" w:hAnsi="Calibri" w:cs="Calibri"/>
                <w:b/>
                <w:lang w:val="sr-Latn-BA"/>
              </w:rPr>
              <w:t>ževnost Bošnjaka na orijentalnim jezicima</w:t>
            </w: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10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</w:t>
            </w:r>
          </w:p>
        </w:tc>
        <w:tc>
          <w:tcPr>
            <w:tcW w:w="1980" w:type="dxa"/>
          </w:tcPr>
          <w:p w:rsidR="00E71D6B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>Alhamijado književnost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95479D" w:rsidRDefault="0095479D" w:rsidP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95479D" w:rsidRPr="0095479D" w:rsidRDefault="0095479D" w:rsidP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0230BE" w:rsidRDefault="000230BE">
            <w:pPr>
              <w:jc w:val="center"/>
              <w:rPr>
                <w:rFonts w:ascii="Calibri" w:eastAsia="Calibri" w:hAnsi="Calibri" w:cs="Calibri"/>
              </w:rPr>
            </w:pPr>
          </w:p>
          <w:p w:rsidR="000230BE" w:rsidRPr="000230BE" w:rsidRDefault="000230BE" w:rsidP="000230BE">
            <w:pPr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10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3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</w:t>
            </w:r>
          </w:p>
        </w:tc>
        <w:tc>
          <w:tcPr>
            <w:tcW w:w="1980" w:type="dxa"/>
          </w:tcPr>
          <w:p w:rsidR="00E71D6B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 xml:space="preserve">Romantizam </w:t>
            </w:r>
          </w:p>
          <w:p w:rsidR="003A08D2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/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9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6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E71D6B" w:rsidTr="004328AA">
        <w:tc>
          <w:tcPr>
            <w:tcW w:w="558" w:type="dxa"/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</w:t>
            </w:r>
          </w:p>
        </w:tc>
        <w:tc>
          <w:tcPr>
            <w:tcW w:w="1980" w:type="dxa"/>
          </w:tcPr>
          <w:p w:rsidR="00E71D6B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  <w:r>
              <w:rPr>
                <w:rFonts w:ascii="Calibri" w:eastAsia="Calibri" w:hAnsi="Calibri" w:cs="Calibri"/>
                <w:b/>
                <w:lang w:val="sr-Latn-BA"/>
              </w:rPr>
              <w:t xml:space="preserve">Pravopis </w:t>
            </w:r>
          </w:p>
          <w:p w:rsidR="003A08D2" w:rsidRPr="003A08D2" w:rsidRDefault="003A08D2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5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3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4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7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71D6B" w:rsidTr="004328AA">
        <w:tc>
          <w:tcPr>
            <w:tcW w:w="558" w:type="dxa"/>
            <w:tcBorders>
              <w:bottom w:val="single" w:sz="4" w:space="0" w:color="000000"/>
            </w:tcBorders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8.</w:t>
            </w:r>
          </w:p>
        </w:tc>
        <w:tc>
          <w:tcPr>
            <w:tcW w:w="1980" w:type="dxa"/>
          </w:tcPr>
          <w:p w:rsidR="00E71D6B" w:rsidRPr="0095479D" w:rsidRDefault="0095479D">
            <w:pPr>
              <w:rPr>
                <w:rFonts w:ascii="Calibri" w:eastAsia="Calibri" w:hAnsi="Calibri" w:cs="Calibri"/>
                <w:b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Historija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razvoja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bosanskog</w:t>
            </w:r>
            <w:proofErr w:type="spellEnd"/>
            <w:r>
              <w:rPr>
                <w:rFonts w:ascii="Calibri" w:eastAsia="Calibri" w:hAnsi="Calibri" w:cs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jezika</w:t>
            </w:r>
            <w:proofErr w:type="spellEnd"/>
          </w:p>
          <w:p w:rsidR="00E71D6B" w:rsidRPr="0095479D" w:rsidRDefault="0095479D">
            <w:pPr>
              <w:rPr>
                <w:rFonts w:ascii="Calibri" w:eastAsia="Calibri" w:hAnsi="Calibri" w:cs="Calibri"/>
                <w:b/>
                <w:lang w:val="sr-Latn-BA"/>
              </w:rPr>
            </w:pP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od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 xml:space="preserve"> 16. </w:t>
            </w:r>
            <w:proofErr w:type="gramStart"/>
            <w:r>
              <w:rPr>
                <w:rFonts w:ascii="Calibri" w:eastAsia="Calibri" w:hAnsi="Calibri" w:cs="Calibri"/>
                <w:b/>
                <w:lang w:val="en-US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lang w:val="en-US"/>
              </w:rPr>
              <w:t xml:space="preserve"> 18.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stolje</w:t>
            </w:r>
            <w:proofErr w:type="spellEnd"/>
            <w:r>
              <w:rPr>
                <w:rFonts w:ascii="Calibri" w:eastAsia="Calibri" w:hAnsi="Calibri" w:cs="Calibri"/>
                <w:b/>
                <w:lang w:val="sr-Latn-BA"/>
              </w:rPr>
              <w:t>ća</w:t>
            </w:r>
          </w:p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8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0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95479D" w:rsidRPr="0095479D" w:rsidRDefault="0095479D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2</w:t>
            </w:r>
          </w:p>
        </w:tc>
        <w:tc>
          <w:tcPr>
            <w:tcW w:w="549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1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0230BE" w:rsidRPr="000230BE" w:rsidRDefault="000230BE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462" w:type="dxa"/>
            <w:tcBorders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</w:p>
          <w:p w:rsidR="004328AA" w:rsidRPr="004328AA" w:rsidRDefault="004328AA">
            <w:pPr>
              <w:jc w:val="center"/>
              <w:rPr>
                <w:rFonts w:ascii="Calibri" w:eastAsia="Calibri" w:hAnsi="Calibri" w:cs="Calibri"/>
                <w:lang w:val="sr-Latn-BA"/>
              </w:rPr>
            </w:pPr>
            <w:r>
              <w:rPr>
                <w:rFonts w:ascii="Calibri" w:eastAsia="Calibri" w:hAnsi="Calibri" w:cs="Calibri"/>
                <w:lang w:val="sr-Latn-BA"/>
              </w:rPr>
              <w:t>/</w:t>
            </w: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71D6B" w:rsidTr="004328AA">
        <w:tc>
          <w:tcPr>
            <w:tcW w:w="558" w:type="dxa"/>
            <w:tcBorders>
              <w:right w:val="nil"/>
            </w:tcBorders>
          </w:tcPr>
          <w:p w:rsidR="00E71D6B" w:rsidRDefault="00E71D6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E71D6B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489" w:type="dxa"/>
          </w:tcPr>
          <w:p w:rsidR="00E71D6B" w:rsidRPr="0095479D" w:rsidRDefault="00E71D6B">
            <w:pPr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  <w:tc>
          <w:tcPr>
            <w:tcW w:w="501" w:type="dxa"/>
          </w:tcPr>
          <w:p w:rsidR="00E71D6B" w:rsidRPr="000230BE" w:rsidRDefault="00E71D6B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549" w:type="dxa"/>
          </w:tcPr>
          <w:p w:rsidR="00E71D6B" w:rsidRPr="000230BE" w:rsidRDefault="00E71D6B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531" w:type="dxa"/>
          </w:tcPr>
          <w:p w:rsidR="00E71D6B" w:rsidRPr="000230BE" w:rsidRDefault="00E71D6B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462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Pr="004328AA" w:rsidRDefault="00E71D6B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564" w:type="dxa"/>
          </w:tcPr>
          <w:p w:rsidR="00E71D6B" w:rsidRPr="004328AA" w:rsidRDefault="00E71D6B">
            <w:pPr>
              <w:jc w:val="center"/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540" w:type="dxa"/>
          </w:tcPr>
          <w:p w:rsidR="00E71D6B" w:rsidRPr="004328AA" w:rsidRDefault="00E71D6B" w:rsidP="005017CE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71D6B" w:rsidRPr="004328AA" w:rsidRDefault="00E71D6B" w:rsidP="005017CE">
            <w:pPr>
              <w:rPr>
                <w:rFonts w:ascii="Calibri" w:eastAsia="Calibri" w:hAnsi="Calibri" w:cs="Calibri"/>
                <w:b/>
                <w:lang w:val="sr-Latn-BA"/>
              </w:rPr>
            </w:pPr>
          </w:p>
        </w:tc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7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8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0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09" w:type="dxa"/>
            <w:gridSpan w:val="2"/>
          </w:tcPr>
          <w:p w:rsidR="00E71D6B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1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78"/>
        <w:gridCol w:w="8280"/>
      </w:tblGrid>
      <w:tr w:rsidR="00245EEA">
        <w:tc>
          <w:tcPr>
            <w:tcW w:w="1000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8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vMerge w:val="restart"/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OČEKIVANI ISHODI – UČENIK ĆE BITI U STANјU DA:</w:t>
            </w:r>
          </w:p>
        </w:tc>
      </w:tr>
      <w:tr w:rsidR="00245EEA">
        <w:tc>
          <w:tcPr>
            <w:tcW w:w="1000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r.b.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nast.</w:t>
            </w:r>
          </w:p>
          <w:p w:rsidR="00245EEA" w:rsidRDefault="003A08D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 w:rsidR="00E71D6B">
              <w:rPr>
                <w:rFonts w:ascii="Calibri" w:eastAsia="Calibri" w:hAnsi="Calibri" w:cs="Calibri"/>
                <w:b/>
              </w:rPr>
              <w:t>eme</w:t>
            </w:r>
          </w:p>
        </w:tc>
        <w:tc>
          <w:tcPr>
            <w:tcW w:w="3878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NAZIV NASTAVNE TEME</w:t>
            </w:r>
          </w:p>
        </w:tc>
        <w:tc>
          <w:tcPr>
            <w:tcW w:w="8280" w:type="dxa"/>
            <w:vMerge/>
            <w:shd w:val="clear" w:color="auto" w:fill="BFBFBF"/>
          </w:tcPr>
          <w:p w:rsidR="00245EEA" w:rsidRDefault="00245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lang w:val="en-US"/>
              </w:rPr>
              <w:t>Morfologija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pojam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morfeme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razlikuje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tvorbene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riječi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tvorbenu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nastavak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nastavak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primijeni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sistemska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znanja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vrstama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podvrstama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riječi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njihovim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gramatičkim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kategorijama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8614A3" w:rsidP="001800E3">
            <w:pPr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Kasni srednji vijek, humanizam i renesansa</w:t>
            </w:r>
          </w:p>
          <w:p w:rsidR="00245EEA" w:rsidRPr="008614A3" w:rsidRDefault="00245EEA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protumači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vrednuje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posebnosti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književnih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junakinja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(problem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roda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identiteta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klasne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raslojenosti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245EEA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analizira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izdvojene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probleme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različitim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epohama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Klasicizam, racionalizam i prosvjetiteljstvo</w:t>
            </w:r>
          </w:p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5A7E4A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odredi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društveni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kulturološki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značaj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prosvjetiteljskih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ideja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srpskoj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kulturi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5A7E4A" w:rsidRPr="005A7E4A" w:rsidRDefault="005A7E4A" w:rsidP="005A7E4A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–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analizira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izdvojene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probleme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različitim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epohama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5A7E4A" w:rsidRPr="008614A3" w:rsidRDefault="005A7E4A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Pr="008614A3" w:rsidRDefault="00245EEA" w:rsidP="008614A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Književnost Bošnjaka na orijentalnim jezicima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5A7E4A" w:rsidRDefault="005A7E4A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navede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društveno-historijske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okolnosti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utjecale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pojavu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Bošnjaka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orijentalnim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jezicima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odnosno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5A7E4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literature;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primjerima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ilustruje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odlike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pripadaju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šnjaka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orijentalnim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jezicima</w:t>
            </w:r>
            <w:proofErr w:type="spellEnd"/>
          </w:p>
          <w:p w:rsidR="00245EEA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protumači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vrednuje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posebnosti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književnih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junakinja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(problem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roda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ntiteta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klasne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raslojenosti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tbl>
      <w:tblPr>
        <w:tblStyle w:val="a2"/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3878"/>
        <w:gridCol w:w="8280"/>
      </w:tblGrid>
      <w:tr w:rsidR="00245EEA">
        <w:tc>
          <w:tcPr>
            <w:tcW w:w="1000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78" w:type="dxa"/>
            <w:tcBorders>
              <w:bottom w:val="nil"/>
            </w:tcBorders>
            <w:shd w:val="clear" w:color="auto" w:fill="BFBFBF"/>
          </w:tcPr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  <w:vMerge w:val="restart"/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OČEKIVANI ISHODI – UČENIK ĆE BITI U STANјU DA:</w:t>
            </w:r>
          </w:p>
        </w:tc>
      </w:tr>
      <w:tr w:rsidR="00245EEA">
        <w:tc>
          <w:tcPr>
            <w:tcW w:w="1000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r.b.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nast.</w:t>
            </w:r>
          </w:p>
          <w:p w:rsidR="00245EEA" w:rsidRDefault="00E71D6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teme</w:t>
            </w:r>
          </w:p>
        </w:tc>
        <w:tc>
          <w:tcPr>
            <w:tcW w:w="3878" w:type="dxa"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245EEA" w:rsidRDefault="00E71D6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NAZIV NASTAVNE TEME</w:t>
            </w:r>
          </w:p>
        </w:tc>
        <w:tc>
          <w:tcPr>
            <w:tcW w:w="8280" w:type="dxa"/>
            <w:vMerge/>
            <w:shd w:val="clear" w:color="auto" w:fill="BFBFBF"/>
          </w:tcPr>
          <w:p w:rsidR="00245EEA" w:rsidRDefault="00245E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245EEA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Pr="001800E3" w:rsidRDefault="00245EEA" w:rsidP="001800E3">
            <w:pPr>
              <w:rPr>
                <w:rFonts w:ascii="Calibri" w:eastAsia="Calibri" w:hAnsi="Calibri" w:cs="Calibri"/>
                <w:lang w:val="en-US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Alhamijado književnost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utvrdi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sličnosti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razlike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divanske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sastavi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tabelu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najznačajnijim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predstavnicima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alhamijado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njihovim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djelima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odlikama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Romantizam</w:t>
            </w: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8614A3" w:rsidRP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stilske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karakteristike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evropskog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bošnjačkog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hrvatskog</w:t>
            </w:r>
            <w:proofErr w:type="spellEnd"/>
          </w:p>
          <w:p w:rsidR="008614A3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245EEA" w:rsidRDefault="008614A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objasni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utjecaj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formiranje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nacionalnog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identiteta</w:t>
            </w:r>
            <w:proofErr w:type="spellEnd"/>
            <w:r w:rsidRPr="008614A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Pr="008614A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usporedi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stilske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karak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teristike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evropskog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bošnjačkog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srpskog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hrvatskog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romantizma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7.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Pravopis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1800E3" w:rsidRDefault="008614A3" w:rsidP="008614A3">
            <w:pPr>
              <w:rPr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r w:rsidRPr="008614A3">
              <w:rPr>
                <w:rFonts w:ascii="Calibri" w:eastAsia="Calibri" w:hAnsi="Calibri" w:cs="Calibri"/>
                <w:sz w:val="20"/>
                <w:szCs w:val="20"/>
              </w:rPr>
              <w:t>primijeni pravopisna rešenja u vezi sa pisanjem skraćenica</w:t>
            </w:r>
            <w:r w:rsid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  <w:r w:rsidR="001800E3">
              <w:t xml:space="preserve"> </w:t>
            </w:r>
          </w:p>
          <w:p w:rsidR="00245EEA" w:rsidRDefault="001800E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oblikuje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svoj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govor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situaciji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primjeni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književnojezičku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normu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  <w:p w:rsidR="001800E3" w:rsidRDefault="001800E3" w:rsidP="008614A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-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primijeni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osnovna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tipografsko-pravopisna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rješenja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vezi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kucanim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tekstom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razmak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štamparski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tipovi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sloga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učestvuje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javnim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razgovorima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više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učesnika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teme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iz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oblasti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jezika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književnosti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);</w:t>
            </w:r>
          </w:p>
          <w:p w:rsidR="001800E3" w:rsidRPr="001800E3" w:rsidRDefault="001800E3" w:rsidP="001800E3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sastavi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složeniji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tekst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koristeći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opisom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pripovijedanjem</w:t>
            </w:r>
            <w:proofErr w:type="spellEnd"/>
            <w:r w:rsidRPr="001800E3">
              <w:rPr>
                <w:rFonts w:ascii="Calibri" w:eastAsia="Calibri" w:hAnsi="Calibri" w:cs="Calibri"/>
                <w:sz w:val="20"/>
                <w:szCs w:val="20"/>
                <w:lang w:val="en-US"/>
              </w:rPr>
              <w:t>;</w:t>
            </w:r>
          </w:p>
        </w:tc>
      </w:tr>
      <w:tr w:rsidR="00245EEA"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 w:rsidR="00245EEA" w:rsidRDefault="00245EEA">
            <w:pPr>
              <w:jc w:val="center"/>
              <w:rPr>
                <w:rFonts w:ascii="Calibri" w:eastAsia="Calibri" w:hAnsi="Calibri" w:cs="Calibri"/>
                <w:lang w:val="en-US"/>
              </w:rPr>
            </w:pPr>
          </w:p>
          <w:p w:rsidR="008614A3" w:rsidRPr="008614A3" w:rsidRDefault="008614A3">
            <w:pPr>
              <w:jc w:val="center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8.</w:t>
            </w:r>
          </w:p>
        </w:tc>
        <w:tc>
          <w:tcPr>
            <w:tcW w:w="3878" w:type="dxa"/>
            <w:tcBorders>
              <w:top w:val="single" w:sz="4" w:space="0" w:color="000000"/>
              <w:bottom w:val="single" w:sz="4" w:space="0" w:color="000000"/>
            </w:tcBorders>
          </w:tcPr>
          <w:p w:rsidR="008614A3" w:rsidRPr="008614A3" w:rsidRDefault="008614A3" w:rsidP="005A7E4A">
            <w:pPr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Historija razvoja bosanskog</w:t>
            </w:r>
            <w:r>
              <w:rPr>
                <w:rFonts w:ascii="Calibri" w:eastAsia="Calibri" w:hAnsi="Calibri" w:cs="Calibri"/>
                <w:lang w:val="en-US"/>
              </w:rPr>
              <w:t>a</w:t>
            </w:r>
            <w:r w:rsidRPr="008614A3">
              <w:rPr>
                <w:rFonts w:ascii="Calibri" w:eastAsia="Calibri" w:hAnsi="Calibri" w:cs="Calibri"/>
              </w:rPr>
              <w:t xml:space="preserve"> jezika</w:t>
            </w:r>
          </w:p>
          <w:p w:rsidR="00245EEA" w:rsidRDefault="008614A3" w:rsidP="008614A3">
            <w:pPr>
              <w:jc w:val="center"/>
              <w:rPr>
                <w:rFonts w:ascii="Calibri" w:eastAsia="Calibri" w:hAnsi="Calibri" w:cs="Calibri"/>
              </w:rPr>
            </w:pPr>
            <w:r w:rsidRPr="008614A3">
              <w:rPr>
                <w:rFonts w:ascii="Calibri" w:eastAsia="Calibri" w:hAnsi="Calibri" w:cs="Calibri"/>
              </w:rPr>
              <w:t>od 16. do 18. stoljeća</w:t>
            </w: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  <w:p w:rsidR="00245EEA" w:rsidRDefault="00245EE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80" w:type="dxa"/>
          </w:tcPr>
          <w:p w:rsidR="00245EEA" w:rsidRDefault="005A7E4A" w:rsidP="005A7E4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A7E4A">
              <w:rPr>
                <w:rFonts w:ascii="Calibri" w:eastAsia="Calibri" w:hAnsi="Calibri" w:cs="Calibri"/>
                <w:sz w:val="20"/>
                <w:szCs w:val="20"/>
              </w:rPr>
              <w:t xml:space="preserve">‒ objasni prvu i drugu razvojnu </w:t>
            </w:r>
            <w:r w:rsidR="005017CE">
              <w:rPr>
                <w:rFonts w:ascii="Calibri" w:eastAsia="Calibri" w:hAnsi="Calibri" w:cs="Calibri"/>
                <w:sz w:val="20"/>
                <w:szCs w:val="20"/>
              </w:rPr>
              <w:t xml:space="preserve">fazu </w:t>
            </w:r>
            <w:bookmarkStart w:id="0" w:name="_GoBack"/>
            <w:bookmarkEnd w:id="0"/>
            <w:r w:rsidRPr="005A7E4A">
              <w:rPr>
                <w:rFonts w:ascii="Calibri" w:eastAsia="Calibri" w:hAnsi="Calibri" w:cs="Calibri"/>
                <w:sz w:val="20"/>
                <w:szCs w:val="20"/>
              </w:rPr>
              <w:t>bosanskog književnog jezika ;</w:t>
            </w:r>
          </w:p>
        </w:tc>
      </w:tr>
    </w:tbl>
    <w:p w:rsidR="00245EEA" w:rsidRDefault="00245EEA">
      <w:pPr>
        <w:rPr>
          <w:rFonts w:ascii="Calibri" w:eastAsia="Calibri" w:hAnsi="Calibri" w:cs="Calibri"/>
        </w:rPr>
      </w:pPr>
    </w:p>
    <w:p w:rsidR="00245EEA" w:rsidRDefault="00245EEA">
      <w:pPr>
        <w:rPr>
          <w:rFonts w:ascii="Calibri" w:eastAsia="Calibri" w:hAnsi="Calibri" w:cs="Calibri"/>
        </w:rPr>
      </w:pPr>
    </w:p>
    <w:p w:rsidR="00245EEA" w:rsidRDefault="00E71D6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NAPOMENA:</w:t>
      </w: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eastAsia="Calibri" w:hAnsi="Calibri" w:cs="Calibri"/>
          <w:b/>
        </w:rPr>
      </w:pPr>
    </w:p>
    <w:p w:rsidR="00245EEA" w:rsidRDefault="00245EEA">
      <w:pPr>
        <w:jc w:val="both"/>
        <w:rPr>
          <w:rFonts w:ascii="Calibri" w:eastAsia="Calibri" w:hAnsi="Calibri" w:cs="Calibri"/>
          <w:b/>
        </w:rPr>
      </w:pPr>
    </w:p>
    <w:p w:rsidR="00245EEA" w:rsidRDefault="00E71D6B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PREDMETNI NASTAVNIK:</w:t>
      </w:r>
    </w:p>
    <w:p w:rsidR="00245EEA" w:rsidRPr="005A7E4A" w:rsidRDefault="005A7E4A">
      <w:pPr>
        <w:jc w:val="both"/>
        <w:rPr>
          <w:rFonts w:ascii="Calibri" w:eastAsia="Calibri" w:hAnsi="Calibri" w:cs="Calibri"/>
          <w:b/>
          <w:lang w:val="sr-Latn-BA"/>
        </w:rPr>
      </w:pPr>
      <w:r>
        <w:rPr>
          <w:rFonts w:ascii="Calibri" w:eastAsia="Calibri" w:hAnsi="Calibri" w:cs="Calibri"/>
          <w:b/>
          <w:lang w:val="en-US"/>
        </w:rPr>
        <w:t xml:space="preserve">        Alisa </w:t>
      </w:r>
      <w:r>
        <w:rPr>
          <w:rFonts w:ascii="Calibri" w:eastAsia="Calibri" w:hAnsi="Calibri" w:cs="Calibri"/>
          <w:b/>
          <w:lang w:val="sr-Latn-BA"/>
        </w:rPr>
        <w:t>Džemić</w:t>
      </w:r>
    </w:p>
    <w:p w:rsidR="00245EEA" w:rsidRDefault="00E71D6B">
      <w:pPr>
        <w:jc w:val="both"/>
        <w:rPr>
          <w:rFonts w:ascii="Calibri" w:eastAsia="Calibri" w:hAnsi="Calibri" w:cs="Calibri"/>
          <w:b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/>
        </w:rPr>
        <w:t>______________________________</w:t>
      </w:r>
    </w:p>
    <w:sectPr w:rsidR="00245EEA" w:rsidSect="00245EEA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027"/>
    <w:multiLevelType w:val="multilevel"/>
    <w:tmpl w:val="FA9E10F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EA"/>
    <w:rsid w:val="000230BE"/>
    <w:rsid w:val="001800E3"/>
    <w:rsid w:val="002320AD"/>
    <w:rsid w:val="00245EEA"/>
    <w:rsid w:val="0028057A"/>
    <w:rsid w:val="003A08D2"/>
    <w:rsid w:val="004328AA"/>
    <w:rsid w:val="005017CE"/>
    <w:rsid w:val="005A7E4A"/>
    <w:rsid w:val="00693557"/>
    <w:rsid w:val="007375E2"/>
    <w:rsid w:val="00751568"/>
    <w:rsid w:val="008614A3"/>
    <w:rsid w:val="0095479D"/>
    <w:rsid w:val="00AC598E"/>
    <w:rsid w:val="00E71D6B"/>
    <w:rsid w:val="00E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AC"/>
  </w:style>
  <w:style w:type="paragraph" w:styleId="Heading1">
    <w:name w:val="heading 1"/>
    <w:basedOn w:val="Normal1"/>
    <w:next w:val="Normal1"/>
    <w:rsid w:val="00245E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45E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45E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5E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5E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45E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5EEA"/>
  </w:style>
  <w:style w:type="paragraph" w:styleId="Title">
    <w:name w:val="Title"/>
    <w:basedOn w:val="Normal1"/>
    <w:next w:val="Normal1"/>
    <w:rsid w:val="00245EE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7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rsid w:val="00245E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Cyrl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AC"/>
  </w:style>
  <w:style w:type="paragraph" w:styleId="Heading1">
    <w:name w:val="heading 1"/>
    <w:basedOn w:val="Normal1"/>
    <w:next w:val="Normal1"/>
    <w:rsid w:val="00245E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45E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45E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45EEA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45E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45E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45EEA"/>
  </w:style>
  <w:style w:type="paragraph" w:styleId="Title">
    <w:name w:val="Title"/>
    <w:basedOn w:val="Normal1"/>
    <w:next w:val="Normal1"/>
    <w:rsid w:val="00245EEA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B77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2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rsid w:val="00245E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245EE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Enesa</dc:creator>
  <cp:lastModifiedBy>Rizvan</cp:lastModifiedBy>
  <cp:revision>8</cp:revision>
  <dcterms:created xsi:type="dcterms:W3CDTF">2019-09-30T12:07:00Z</dcterms:created>
  <dcterms:modified xsi:type="dcterms:W3CDTF">2020-10-04T18:44:00Z</dcterms:modified>
</cp:coreProperties>
</file>