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C92FF" w14:textId="77777777" w:rsidR="0003117D" w:rsidRPr="0003117D" w:rsidRDefault="0003117D" w:rsidP="0003117D">
      <w:pPr>
        <w:tabs>
          <w:tab w:val="right" w:pos="720"/>
        </w:tabs>
        <w:spacing w:after="0" w:line="240" w:lineRule="auto"/>
        <w:ind w:left="-90" w:right="-45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17D">
        <w:rPr>
          <w:rFonts w:ascii="Times New Roman" w:hAnsi="Times New Roman" w:cs="Times New Roman"/>
          <w:b/>
          <w:sz w:val="28"/>
          <w:szCs w:val="28"/>
        </w:rPr>
        <w:t>PLAN I PROGRAM NASTAVE I UČENJA</w:t>
      </w:r>
    </w:p>
    <w:p w14:paraId="32E02CC2" w14:textId="77777777" w:rsidR="0003117D" w:rsidRPr="0003117D" w:rsidRDefault="0003117D" w:rsidP="0003117D">
      <w:pPr>
        <w:tabs>
          <w:tab w:val="right" w:pos="720"/>
        </w:tabs>
        <w:spacing w:after="0" w:line="240" w:lineRule="auto"/>
        <w:ind w:left="-90" w:right="-45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17D">
        <w:rPr>
          <w:rFonts w:ascii="Times New Roman" w:hAnsi="Times New Roman" w:cs="Times New Roman"/>
          <w:b/>
          <w:sz w:val="28"/>
          <w:szCs w:val="28"/>
        </w:rPr>
        <w:t>BOSANSKI JEZIK I KNJIŽEVNOST</w:t>
      </w:r>
    </w:p>
    <w:p w14:paraId="5D21EC6F" w14:textId="77777777" w:rsidR="0003117D" w:rsidRPr="0003117D" w:rsidRDefault="0003117D" w:rsidP="0003117D">
      <w:pPr>
        <w:tabs>
          <w:tab w:val="right" w:pos="720"/>
        </w:tabs>
        <w:spacing w:after="0" w:line="240" w:lineRule="auto"/>
        <w:ind w:left="-90" w:right="-45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17D">
        <w:rPr>
          <w:rFonts w:ascii="Times New Roman" w:hAnsi="Times New Roman" w:cs="Times New Roman"/>
          <w:b/>
          <w:sz w:val="28"/>
          <w:szCs w:val="28"/>
        </w:rPr>
        <w:t>ZA ČETVRTI RAZRED GIMNAZIJA</w:t>
      </w:r>
    </w:p>
    <w:p w14:paraId="797855FB" w14:textId="77777777" w:rsidR="0003117D" w:rsidRPr="0003117D" w:rsidRDefault="0003117D" w:rsidP="0003117D">
      <w:pPr>
        <w:tabs>
          <w:tab w:val="right" w:pos="720"/>
        </w:tabs>
        <w:spacing w:after="0" w:line="240" w:lineRule="auto"/>
        <w:ind w:left="-90" w:right="-45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878176" w14:textId="77777777" w:rsidR="0003117D" w:rsidRPr="00EC10A4" w:rsidRDefault="0003117D" w:rsidP="000311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0A4">
        <w:rPr>
          <w:rFonts w:ascii="Times New Roman" w:hAnsi="Times New Roman" w:cs="Times New Roman"/>
          <w:b/>
          <w:bCs/>
          <w:sz w:val="24"/>
          <w:szCs w:val="24"/>
        </w:rPr>
        <w:t>Društveno-jezički smjer</w:t>
      </w:r>
    </w:p>
    <w:p w14:paraId="217E4856" w14:textId="77777777" w:rsidR="0003117D" w:rsidRPr="0003117D" w:rsidRDefault="0003117D" w:rsidP="00031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t xml:space="preserve">Razred          </w:t>
      </w:r>
      <w:r w:rsidRPr="0003117D">
        <w:rPr>
          <w:rFonts w:ascii="Times New Roman" w:hAnsi="Times New Roman" w:cs="Times New Roman"/>
          <w:b/>
          <w:sz w:val="24"/>
          <w:szCs w:val="24"/>
        </w:rPr>
        <w:t>Četvrti</w:t>
      </w:r>
    </w:p>
    <w:p w14:paraId="04A9D520" w14:textId="77777777" w:rsidR="0003117D" w:rsidRPr="0003117D" w:rsidRDefault="0003117D" w:rsidP="00031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t xml:space="preserve">Godišnji fond časova    </w:t>
      </w:r>
      <w:r w:rsidRPr="0003117D">
        <w:rPr>
          <w:rFonts w:ascii="Times New Roman" w:hAnsi="Times New Roman" w:cs="Times New Roman"/>
          <w:bCs/>
          <w:sz w:val="24"/>
          <w:szCs w:val="24"/>
        </w:rPr>
        <w:t xml:space="preserve"> 165 (5 časova sedmično)</w:t>
      </w:r>
    </w:p>
    <w:p w14:paraId="0261E3DA" w14:textId="77777777" w:rsidR="0003117D" w:rsidRPr="0003117D" w:rsidRDefault="0003117D" w:rsidP="000311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6ED0A8" w14:textId="77777777" w:rsidR="0003117D" w:rsidRPr="0003117D" w:rsidRDefault="0003117D" w:rsidP="0003117D">
      <w:pPr>
        <w:tabs>
          <w:tab w:val="right" w:pos="720"/>
        </w:tabs>
        <w:spacing w:line="240" w:lineRule="auto"/>
        <w:ind w:left="-90"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tab/>
      </w:r>
      <w:r w:rsidRPr="0003117D">
        <w:rPr>
          <w:rFonts w:ascii="Times New Roman" w:hAnsi="Times New Roman" w:cs="Times New Roman"/>
          <w:sz w:val="24"/>
          <w:szCs w:val="24"/>
        </w:rPr>
        <w:tab/>
        <w:t>Cilj učenja Bosanskog jezika i književnosti je unapređivanje jezičke i funkcionalne pismenosti; sticanje i njegovanje jezičke i književne kulture; osposobljavanje za tumačenje i vrednovanje književnih djela; afirmiranje i prihvatanje vrijednosti humanističkog obrazovanja i odgoja učenika; razvijanje ličnog, nacionalnog i kulturnog identiteta, ljubavi prema maternjem jeziku, tradiciji i kulturi bošnjačkog naroda, kao i drugih naroda i etničkih zajednica.</w:t>
      </w:r>
    </w:p>
    <w:p w14:paraId="364761D3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rPr>
          <w:rFonts w:ascii="Times New Roman" w:hAnsi="Times New Roman" w:cs="Times New Roman"/>
          <w:sz w:val="24"/>
          <w:szCs w:val="24"/>
        </w:rPr>
      </w:pPr>
    </w:p>
    <w:p w14:paraId="6B80AD3E" w14:textId="77777777" w:rsidR="0003117D" w:rsidRPr="0003117D" w:rsidRDefault="0003117D" w:rsidP="0003117D">
      <w:pPr>
        <w:tabs>
          <w:tab w:val="right" w:pos="720"/>
        </w:tabs>
        <w:spacing w:line="240" w:lineRule="auto"/>
        <w:ind w:left="-90" w:right="-450" w:firstLine="900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tab/>
      </w:r>
      <w:r w:rsidRPr="0003117D">
        <w:rPr>
          <w:rFonts w:ascii="Times New Roman" w:hAnsi="Times New Roman" w:cs="Times New Roman"/>
          <w:sz w:val="24"/>
          <w:szCs w:val="24"/>
        </w:rPr>
        <w:tab/>
        <w:t>OPĆE PREDMETNE KOMPETENCIJE</w:t>
      </w:r>
    </w:p>
    <w:p w14:paraId="42830934" w14:textId="77777777" w:rsidR="0003117D" w:rsidRPr="0003117D" w:rsidRDefault="0003117D" w:rsidP="0003117D">
      <w:pPr>
        <w:pStyle w:val="ListParagraph"/>
        <w:widowControl/>
        <w:numPr>
          <w:ilvl w:val="0"/>
          <w:numId w:val="8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Stečeno znanje o bosanskom jeziku, bošnjačkoj književnosti i njenom historijskom kontinuitetu jasno uobličava i kazuje.</w:t>
      </w:r>
    </w:p>
    <w:p w14:paraId="3804D619" w14:textId="77777777" w:rsidR="0003117D" w:rsidRPr="0003117D" w:rsidRDefault="0003117D" w:rsidP="0003117D">
      <w:pPr>
        <w:pStyle w:val="ListParagraph"/>
        <w:widowControl/>
        <w:numPr>
          <w:ilvl w:val="0"/>
          <w:numId w:val="8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Poštujući standardni jezik, vlada usmenom i pisanom komunikacijom.</w:t>
      </w:r>
    </w:p>
    <w:p w14:paraId="2C965E7E" w14:textId="77777777" w:rsidR="0003117D" w:rsidRPr="0003117D" w:rsidRDefault="0003117D" w:rsidP="0003117D">
      <w:pPr>
        <w:pStyle w:val="ListParagraph"/>
        <w:widowControl/>
        <w:numPr>
          <w:ilvl w:val="0"/>
          <w:numId w:val="8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Pročitana književna djela tumači, analizira spoznajući duhovnu ljepotu pisane riječi.</w:t>
      </w:r>
    </w:p>
    <w:p w14:paraId="1FB3C059" w14:textId="77777777" w:rsidR="0003117D" w:rsidRPr="0003117D" w:rsidRDefault="0003117D" w:rsidP="0003117D">
      <w:pPr>
        <w:pStyle w:val="ListParagraph"/>
        <w:widowControl/>
        <w:numPr>
          <w:ilvl w:val="0"/>
          <w:numId w:val="8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 xml:space="preserve">Zna pojavno-činjenički kontinuitet pisaca i njihovih djela; razumije važnost književnih ideja, motiva, kao unutarnje geneze i prisnog nastavljanja refleksiranja i obnavljanja u samome sebi. </w:t>
      </w:r>
    </w:p>
    <w:p w14:paraId="4DE6CF21" w14:textId="77777777" w:rsidR="0003117D" w:rsidRPr="0003117D" w:rsidRDefault="0003117D" w:rsidP="0003117D">
      <w:pPr>
        <w:pStyle w:val="ListParagraph"/>
        <w:widowControl/>
        <w:numPr>
          <w:ilvl w:val="0"/>
          <w:numId w:val="8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Prati i razumije sinhronijske komparativne odnose sa srpskom književnošću, dodire na zajedničkim osnovama bosanskoga i srpskoga jezika i značenja stilskih formacija od vremena preporoda koji se pokazuju kao snažan katalizator razvojnog kretanja ove književnosti.</w:t>
      </w:r>
    </w:p>
    <w:p w14:paraId="2AA4F2B1" w14:textId="77777777" w:rsidR="0003117D" w:rsidRPr="0003117D" w:rsidRDefault="0003117D" w:rsidP="0003117D">
      <w:pPr>
        <w:tabs>
          <w:tab w:val="right" w:pos="720"/>
        </w:tabs>
        <w:spacing w:line="240" w:lineRule="auto"/>
        <w:ind w:left="-90" w:right="-4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117D">
        <w:rPr>
          <w:rFonts w:ascii="Times New Roman" w:hAnsi="Times New Roman" w:cs="Times New Roman"/>
          <w:sz w:val="28"/>
          <w:szCs w:val="28"/>
          <w:u w:val="single"/>
        </w:rPr>
        <w:t>Osnovni nivo</w:t>
      </w:r>
    </w:p>
    <w:p w14:paraId="14FF31A4" w14:textId="77777777" w:rsidR="0003117D" w:rsidRPr="0003117D" w:rsidRDefault="0003117D" w:rsidP="0003117D">
      <w:pPr>
        <w:pStyle w:val="ListParagraph"/>
        <w:widowControl/>
        <w:numPr>
          <w:ilvl w:val="0"/>
          <w:numId w:val="9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Govori jasno standardnim jezikom. Koristi oba pisma: latinicu i ćirilicu, dajući prednost latinici. Umije da sastavi tekst koji ima logičan slijed i strukturu. Zna napisati tekst koristeći se potrebnim žanrovima kako bi mogao uzeti učešće u društvenim zbivanjima. Čita i razumije umjetničke i neumjetničke tekstove srednje složenosti i kritički promišlja o njima.</w:t>
      </w:r>
    </w:p>
    <w:p w14:paraId="1D20230B" w14:textId="77777777" w:rsidR="0003117D" w:rsidRPr="0003117D" w:rsidRDefault="0003117D" w:rsidP="0003117D">
      <w:pPr>
        <w:pStyle w:val="ListParagraph"/>
        <w:widowControl/>
        <w:numPr>
          <w:ilvl w:val="0"/>
          <w:numId w:val="9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Razlikuje bosanski književni jezik od dijalekata, razumije važnost njegovanja književnoga jezika. U govoru i pisanju primjenjuje određena gramatička pravila. Poznaje nauke koje se bave proučavanjem glasova, riječi i rečenica. Rječnički fond koristi u svakodnevnoj komunikaciji i primjenjuje ga u skladu sa prilikom.</w:t>
      </w:r>
    </w:p>
    <w:p w14:paraId="74ED14E4" w14:textId="77777777" w:rsidR="0003117D" w:rsidRPr="0003117D" w:rsidRDefault="0003117D" w:rsidP="0003117D">
      <w:pPr>
        <w:pStyle w:val="ListParagraph"/>
        <w:widowControl/>
        <w:numPr>
          <w:ilvl w:val="0"/>
          <w:numId w:val="9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Prepoznaje autore književnih djela obrađenih u toku školovanja, umije da odredi vrijeme i okolnosti njihovog djelovanja. Prepoznaje osnovne teorijske i poetičke odlike epoha i pravaca, i identificira stvaraoce i djela koja ih predstavljaju u školskome programu. Na primjerima određenih djela uočava, prepoznaje i usvaja temeljne vrijednosti koje ga pripremaju za život.</w:t>
      </w:r>
    </w:p>
    <w:p w14:paraId="46475C00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</w:rPr>
      </w:pPr>
    </w:p>
    <w:p w14:paraId="3AA13881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</w:rPr>
      </w:pPr>
    </w:p>
    <w:p w14:paraId="560171CC" w14:textId="77777777" w:rsidR="0003117D" w:rsidRPr="0003117D" w:rsidRDefault="0003117D" w:rsidP="0003117D">
      <w:pPr>
        <w:tabs>
          <w:tab w:val="right" w:pos="720"/>
        </w:tabs>
        <w:spacing w:line="240" w:lineRule="auto"/>
        <w:ind w:left="-90" w:right="-4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117D">
        <w:rPr>
          <w:rFonts w:ascii="Times New Roman" w:hAnsi="Times New Roman" w:cs="Times New Roman"/>
          <w:sz w:val="28"/>
          <w:szCs w:val="28"/>
          <w:u w:val="single"/>
        </w:rPr>
        <w:lastRenderedPageBreak/>
        <w:t>Srednji nivo</w:t>
      </w:r>
    </w:p>
    <w:p w14:paraId="10777D26" w14:textId="77777777" w:rsidR="0003117D" w:rsidRPr="0003117D" w:rsidRDefault="0003117D" w:rsidP="0003117D">
      <w:pPr>
        <w:pStyle w:val="ListParagraph"/>
        <w:widowControl/>
        <w:numPr>
          <w:ilvl w:val="0"/>
          <w:numId w:val="10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Govori jasno i javno izražava svoje mišljenje; precizno formulira složenije tekstove, izlaže ih, sastavlja, iznoseći ideje o jeziku, književnosti i kulturi. Ima formiran čitalački ukus i kritički pristupa složenijim književnim i neumjetničkim tekstovima.</w:t>
      </w:r>
    </w:p>
    <w:p w14:paraId="5308CCB5" w14:textId="77777777" w:rsidR="0003117D" w:rsidRPr="0003117D" w:rsidRDefault="0003117D" w:rsidP="0003117D">
      <w:pPr>
        <w:pStyle w:val="ListParagraph"/>
        <w:widowControl/>
        <w:numPr>
          <w:ilvl w:val="0"/>
          <w:numId w:val="10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Razumije važnost bosanskoga jezika i zna o značaju jezika za identitet jednog naroda. Poznaje periodizaciju historije bosanskoga književnoga jezika. Znanja vezana za glasove, riječi i rečenice i njihov odnos su veća i produbljenija.</w:t>
      </w:r>
    </w:p>
    <w:p w14:paraId="13A2148C" w14:textId="77777777" w:rsidR="0003117D" w:rsidRPr="0003117D" w:rsidRDefault="0003117D" w:rsidP="0003117D">
      <w:pPr>
        <w:pStyle w:val="ListParagraph"/>
        <w:widowControl/>
        <w:numPr>
          <w:ilvl w:val="0"/>
          <w:numId w:val="10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Koristi književne termine u tumačenju književnog djela. Uočava strukturne činioce književnoga teksta, njegove ideje, motive, stilske i jezičke osobine i umije da ih tumači. Analitički pristupa problemima u književnom djelu, znalački i argumentirano brani svoje stavove. Ima formiran čitalački ukus.</w:t>
      </w:r>
    </w:p>
    <w:p w14:paraId="4BFAFBB3" w14:textId="77777777" w:rsidR="0003117D" w:rsidRPr="0003117D" w:rsidRDefault="0003117D" w:rsidP="0003117D">
      <w:pPr>
        <w:tabs>
          <w:tab w:val="right" w:pos="720"/>
        </w:tabs>
        <w:spacing w:line="240" w:lineRule="auto"/>
        <w:ind w:left="-90" w:right="-4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117D">
        <w:rPr>
          <w:rFonts w:ascii="Times New Roman" w:hAnsi="Times New Roman" w:cs="Times New Roman"/>
          <w:sz w:val="28"/>
          <w:szCs w:val="28"/>
          <w:u w:val="single"/>
        </w:rPr>
        <w:t>Napredni nivo</w:t>
      </w:r>
    </w:p>
    <w:p w14:paraId="7696EEBF" w14:textId="77777777" w:rsidR="0003117D" w:rsidRPr="0003117D" w:rsidRDefault="0003117D" w:rsidP="0003117D">
      <w:pPr>
        <w:pStyle w:val="ListParagraph"/>
        <w:widowControl/>
        <w:numPr>
          <w:ilvl w:val="0"/>
          <w:numId w:val="11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Sastavlja i diskutuje o složenijim temama iz književnosti, jezika i kulture; rečenični fond je na zavidnom nivou; pokazuje analitički pristup i produbljeno promišljanje. Uočava stilske postupke i razvija svijest o sebi kao čitaocu.</w:t>
      </w:r>
    </w:p>
    <w:p w14:paraId="175204BC" w14:textId="77777777" w:rsidR="0003117D" w:rsidRPr="0003117D" w:rsidRDefault="0003117D" w:rsidP="0003117D">
      <w:pPr>
        <w:pStyle w:val="ListParagraph"/>
        <w:widowControl/>
        <w:numPr>
          <w:ilvl w:val="0"/>
          <w:numId w:val="11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Zna o razdobljima kroz koja je prošao bosanski jezik. Poznaje specifičnosti i raznovrsne utjecaje kojima je bio izložen bosanski jezik. Umije da bosanski jezik svrsta u historijski kontekst i uoči sličnosti i razlike sa srodnim slavenskim jezicima. Ima solidno znanje o rečenici i rečeničnim članovima.</w:t>
      </w:r>
    </w:p>
    <w:p w14:paraId="408C50C7" w14:textId="77777777" w:rsidR="0003117D" w:rsidRPr="0003117D" w:rsidRDefault="0003117D" w:rsidP="0003117D">
      <w:pPr>
        <w:pStyle w:val="ListParagraph"/>
        <w:widowControl/>
        <w:numPr>
          <w:ilvl w:val="0"/>
          <w:numId w:val="11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Umije kritički da pristupi analizi i tumačenju složenijih književnih djela, kako iz obaveznog školskog programa, tako i djela po sopstvenom izboru. Metode koje pritom koristi su raznovrsnije i složenije.</w:t>
      </w:r>
    </w:p>
    <w:p w14:paraId="6203A9C6" w14:textId="77777777" w:rsidR="0003117D" w:rsidRPr="0003117D" w:rsidRDefault="0003117D" w:rsidP="0003117D">
      <w:pPr>
        <w:pStyle w:val="ListParagraph"/>
        <w:widowControl/>
        <w:numPr>
          <w:ilvl w:val="0"/>
          <w:numId w:val="11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Analizira, uspoređuje i vrednuje književnoumjetničke tekstove uz upotrebu valjanih i odgovarajućih argumenata. Istražuje i traga za novim sadržajima.</w:t>
      </w:r>
    </w:p>
    <w:p w14:paraId="4194F5B5" w14:textId="77777777" w:rsidR="0003117D" w:rsidRPr="0003117D" w:rsidRDefault="0003117D" w:rsidP="0003117D">
      <w:pPr>
        <w:tabs>
          <w:tab w:val="right" w:pos="720"/>
        </w:tabs>
        <w:spacing w:line="240" w:lineRule="auto"/>
        <w:ind w:left="-90" w:right="-450"/>
        <w:jc w:val="both"/>
        <w:rPr>
          <w:rFonts w:ascii="Times New Roman" w:hAnsi="Times New Roman" w:cs="Times New Roman"/>
          <w:sz w:val="28"/>
          <w:szCs w:val="28"/>
        </w:rPr>
      </w:pPr>
      <w:r w:rsidRPr="0003117D">
        <w:rPr>
          <w:rFonts w:ascii="Times New Roman" w:hAnsi="Times New Roman" w:cs="Times New Roman"/>
          <w:sz w:val="28"/>
          <w:szCs w:val="28"/>
        </w:rPr>
        <w:t>SPECIFIČNA PREDMETNA KOMPETENCIJA: JEZIK</w:t>
      </w:r>
    </w:p>
    <w:p w14:paraId="0AA3065C" w14:textId="77777777" w:rsidR="0003117D" w:rsidRPr="0003117D" w:rsidRDefault="0003117D" w:rsidP="0003117D">
      <w:pPr>
        <w:tabs>
          <w:tab w:val="right" w:pos="720"/>
        </w:tabs>
        <w:spacing w:line="240" w:lineRule="auto"/>
        <w:ind w:left="-90" w:right="-4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117D">
        <w:rPr>
          <w:rFonts w:ascii="Times New Roman" w:hAnsi="Times New Roman" w:cs="Times New Roman"/>
          <w:sz w:val="28"/>
          <w:szCs w:val="28"/>
          <w:u w:val="single"/>
        </w:rPr>
        <w:t>Osnovni nivo</w:t>
      </w:r>
    </w:p>
    <w:p w14:paraId="2B37B697" w14:textId="77777777" w:rsidR="0003117D" w:rsidRPr="0003117D" w:rsidRDefault="0003117D" w:rsidP="0003117D">
      <w:pPr>
        <w:pStyle w:val="ListParagraph"/>
        <w:widowControl/>
        <w:numPr>
          <w:ilvl w:val="0"/>
          <w:numId w:val="12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 xml:space="preserve">Posjeduje osnovna znanja o jeziku i funkcijama jezika; posjeduje razvijen osjećaj pripadnosti i poštivanja prema vlastitom jeziku, a uvažava i poštuje druge jezike. </w:t>
      </w:r>
    </w:p>
    <w:p w14:paraId="1364770E" w14:textId="77777777" w:rsidR="0003117D" w:rsidRPr="0003117D" w:rsidRDefault="0003117D" w:rsidP="0003117D">
      <w:pPr>
        <w:pStyle w:val="ListParagraph"/>
        <w:widowControl/>
        <w:numPr>
          <w:ilvl w:val="0"/>
          <w:numId w:val="12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 xml:space="preserve">Razlikuje književni standardni jezik od dijalekata; ima osnovna znanja o razvoju bosanskog jezika kroz stoljeća. </w:t>
      </w:r>
    </w:p>
    <w:p w14:paraId="10381068" w14:textId="77777777" w:rsidR="0003117D" w:rsidRPr="0003117D" w:rsidRDefault="0003117D" w:rsidP="0003117D">
      <w:pPr>
        <w:pStyle w:val="ListParagraph"/>
        <w:widowControl/>
        <w:numPr>
          <w:ilvl w:val="0"/>
          <w:numId w:val="12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Zna osnovnu podjelu glasova bosanskog jezika i razumije glasovne promjene; poznaje gramatičku kategoriju promjenljivih i nepromjenljivih vrsta riječi, kao i njihove podvrste; umije da primjenjuje osnovna pravila u govoru i pisanju.</w:t>
      </w:r>
    </w:p>
    <w:p w14:paraId="51DA21B9" w14:textId="77777777" w:rsidR="0003117D" w:rsidRPr="0003117D" w:rsidRDefault="0003117D" w:rsidP="0003117D">
      <w:pPr>
        <w:pStyle w:val="ListParagraph"/>
        <w:widowControl/>
        <w:numPr>
          <w:ilvl w:val="0"/>
          <w:numId w:val="12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Ima osnovna znanja o morfemsko-morfološkoj strukturi riječi.Pravilno povezuje riječi u rečenici i razlikuje službu riječi u rečenicama građenim po osnovnom modelu.</w:t>
      </w:r>
    </w:p>
    <w:p w14:paraId="384C9C09" w14:textId="77777777" w:rsidR="0003117D" w:rsidRPr="0003117D" w:rsidRDefault="0003117D" w:rsidP="0003117D">
      <w:pPr>
        <w:pStyle w:val="ListParagraph"/>
        <w:widowControl/>
        <w:numPr>
          <w:ilvl w:val="0"/>
          <w:numId w:val="12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Umije da vlada leksikom svoga jezika; zna najvažnije rječnike bosanskog jezika i umije njima da se koristi.</w:t>
      </w:r>
    </w:p>
    <w:p w14:paraId="6E0AD956" w14:textId="77777777" w:rsidR="0003117D" w:rsidRPr="0003117D" w:rsidRDefault="0003117D" w:rsidP="0003117D">
      <w:pPr>
        <w:pStyle w:val="ListParagraph"/>
        <w:widowControl/>
        <w:numPr>
          <w:ilvl w:val="0"/>
          <w:numId w:val="12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Umije da komunicira lahko i brzo, iznoseći svoje stavove bez zadrške; primjenjuje norme standardnog jezika u govoru i pisanju; ima umijeće slušanja tuđeg govorenja i mišljenja i uvažavanja sagovornika u različitim situacijama.</w:t>
      </w:r>
    </w:p>
    <w:p w14:paraId="3140B0CE" w14:textId="77777777" w:rsidR="0003117D" w:rsidRPr="0003117D" w:rsidRDefault="0003117D" w:rsidP="0003117D">
      <w:pPr>
        <w:pStyle w:val="ListParagraph"/>
        <w:widowControl/>
        <w:numPr>
          <w:ilvl w:val="0"/>
          <w:numId w:val="12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lastRenderedPageBreak/>
        <w:t xml:space="preserve">Ovladao je vještinom samostalnog pisanja namjenskih tekstova jednostavne forme (molba, žalba, zahtjev, biografija...) i izrade PPT prezentacija, uz pravilnu upotrebu standardnoga jezika i latiničnog pisma. </w:t>
      </w:r>
    </w:p>
    <w:p w14:paraId="19CB8C5B" w14:textId="77777777" w:rsidR="0003117D" w:rsidRPr="0003117D" w:rsidRDefault="0003117D" w:rsidP="0003117D">
      <w:pPr>
        <w:pStyle w:val="ListParagraph"/>
        <w:widowControl/>
        <w:numPr>
          <w:ilvl w:val="0"/>
          <w:numId w:val="12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Kao zaokruženu cjelinu na kraju školovanja izrađuje maturski rad.</w:t>
      </w:r>
    </w:p>
    <w:p w14:paraId="30D43768" w14:textId="77777777" w:rsidR="0003117D" w:rsidRPr="0003117D" w:rsidRDefault="0003117D" w:rsidP="0003117D">
      <w:pPr>
        <w:pStyle w:val="ListParagraph"/>
        <w:widowControl/>
        <w:numPr>
          <w:ilvl w:val="0"/>
          <w:numId w:val="12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585E5B09" w14:textId="77777777" w:rsidR="0003117D" w:rsidRPr="0003117D" w:rsidRDefault="0003117D" w:rsidP="0003117D">
      <w:pPr>
        <w:tabs>
          <w:tab w:val="right" w:pos="720"/>
        </w:tabs>
        <w:spacing w:line="240" w:lineRule="auto"/>
        <w:ind w:left="-90" w:right="-4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117D">
        <w:rPr>
          <w:rFonts w:ascii="Times New Roman" w:hAnsi="Times New Roman" w:cs="Times New Roman"/>
          <w:sz w:val="28"/>
          <w:szCs w:val="28"/>
          <w:u w:val="single"/>
        </w:rPr>
        <w:t>Srednji nivo</w:t>
      </w:r>
    </w:p>
    <w:p w14:paraId="36D74256" w14:textId="77777777" w:rsidR="0003117D" w:rsidRPr="0003117D" w:rsidRDefault="0003117D" w:rsidP="0003117D">
      <w:pPr>
        <w:pStyle w:val="ListParagraph"/>
        <w:widowControl/>
        <w:numPr>
          <w:ilvl w:val="0"/>
          <w:numId w:val="13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 xml:space="preserve">Posjeduje šira znanja o jeziku uopće i osnovna znanja o jezicima koji postoje u svijetu, njihovoj međusobnoj srodnosti i tipovima; poznaje glavne osobine dijalekata bosanskog jezika, njihove podvrste i glavna pravila zamjene glasa „jat”. </w:t>
      </w:r>
    </w:p>
    <w:p w14:paraId="7B189D74" w14:textId="77777777" w:rsidR="0003117D" w:rsidRPr="0003117D" w:rsidRDefault="0003117D" w:rsidP="0003117D">
      <w:pPr>
        <w:pStyle w:val="ListParagraph"/>
        <w:widowControl/>
        <w:numPr>
          <w:ilvl w:val="0"/>
          <w:numId w:val="13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Ima potrebu da čuva svoj dijalekat, ali i da tolerira druge dijalekte. Ima šira znanja o glasovima bosanskog jezika, zna prozodijski sistem standardnog bosanskog jezika (funkcija akcenata i dužine), ima šira znanja o osnovnoj podjeli riječi, njihovim oblicima i načinima građenja novih riječi; poznaje vrste rečenica i analizira rečenice građene po različitim modelima.</w:t>
      </w:r>
    </w:p>
    <w:p w14:paraId="7A5D5E87" w14:textId="77777777" w:rsidR="0003117D" w:rsidRPr="0003117D" w:rsidRDefault="0003117D" w:rsidP="0003117D">
      <w:pPr>
        <w:pStyle w:val="ListParagraph"/>
        <w:widowControl/>
        <w:numPr>
          <w:ilvl w:val="0"/>
          <w:numId w:val="13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Pospješuje svoj vokabular i ima osjećaj za pravilno, logično, jasno, precizno i stilski skladno izražavanje.</w:t>
      </w:r>
    </w:p>
    <w:p w14:paraId="6B0056C1" w14:textId="77777777" w:rsidR="0003117D" w:rsidRPr="0003117D" w:rsidRDefault="0003117D" w:rsidP="0003117D">
      <w:pPr>
        <w:pStyle w:val="ListParagraph"/>
        <w:widowControl/>
        <w:numPr>
          <w:ilvl w:val="0"/>
          <w:numId w:val="13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Izražajno čita i ima svoj poseban i pravilan stil izražavanja.</w:t>
      </w:r>
    </w:p>
    <w:p w14:paraId="070D11BE" w14:textId="77777777" w:rsidR="0003117D" w:rsidRPr="0003117D" w:rsidRDefault="0003117D" w:rsidP="0003117D">
      <w:pPr>
        <w:pStyle w:val="ListParagraph"/>
        <w:widowControl/>
        <w:numPr>
          <w:ilvl w:val="0"/>
          <w:numId w:val="13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Koristi stručnu literaturu; razumije i sastavlja složenije tekstove u različite svrhe i namjene (administrativne, publicističke i tekstove ličnog karaktera) vodeći računa o pravopisnoj i gramatičkoj normi.</w:t>
      </w:r>
    </w:p>
    <w:p w14:paraId="1B6E6198" w14:textId="77777777" w:rsidR="0003117D" w:rsidRPr="0003117D" w:rsidRDefault="0003117D" w:rsidP="0003117D">
      <w:pPr>
        <w:tabs>
          <w:tab w:val="right" w:pos="720"/>
        </w:tabs>
        <w:spacing w:line="240" w:lineRule="auto"/>
        <w:ind w:left="-90" w:right="-4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117D">
        <w:rPr>
          <w:rFonts w:ascii="Times New Roman" w:hAnsi="Times New Roman" w:cs="Times New Roman"/>
          <w:sz w:val="28"/>
          <w:szCs w:val="28"/>
          <w:u w:val="single"/>
        </w:rPr>
        <w:t>Napredni nivo</w:t>
      </w:r>
    </w:p>
    <w:p w14:paraId="74A2C734" w14:textId="77777777" w:rsidR="0003117D" w:rsidRPr="0003117D" w:rsidRDefault="0003117D" w:rsidP="0003117D">
      <w:pPr>
        <w:pStyle w:val="ListParagraph"/>
        <w:widowControl/>
        <w:numPr>
          <w:ilvl w:val="0"/>
          <w:numId w:val="14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Posjeduje detaljnija znanja o jeziku uopće i detaljnija znanja o gramatici bosanskog jezika (akcentima, sastavu riječi, značenju padeža i glagolskih oblika, strukturi rečenice); poznaje strukturu rečeničnog člana.</w:t>
      </w:r>
    </w:p>
    <w:p w14:paraId="23C0FE91" w14:textId="77777777" w:rsidR="0003117D" w:rsidRPr="0003117D" w:rsidRDefault="0003117D" w:rsidP="0003117D">
      <w:pPr>
        <w:pStyle w:val="ListParagraph"/>
        <w:widowControl/>
        <w:numPr>
          <w:ilvl w:val="0"/>
          <w:numId w:val="14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Koristi leksičko blago bosanskog jezika i pažljivo sluša sagovornika; procjenjuje njegove verbalne i neverbalne reakcije; uvažava konvencije društvenog općenja i umije da vodi dijalog i razgovor u kojem učestvuje više lica.</w:t>
      </w:r>
    </w:p>
    <w:p w14:paraId="3DF2D113" w14:textId="77777777" w:rsidR="0003117D" w:rsidRPr="0003117D" w:rsidRDefault="0003117D" w:rsidP="0003117D">
      <w:pPr>
        <w:pStyle w:val="ListParagraph"/>
        <w:widowControl/>
        <w:numPr>
          <w:ilvl w:val="0"/>
          <w:numId w:val="14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Uvažava pravopisne i stilističke norme bosanskog standardnog jezika u pisanju eseja, stručnog teksta i novinskog članka.</w:t>
      </w:r>
    </w:p>
    <w:p w14:paraId="274B9BEC" w14:textId="77777777" w:rsidR="0003117D" w:rsidRPr="0003117D" w:rsidRDefault="0003117D" w:rsidP="0003117D">
      <w:pPr>
        <w:tabs>
          <w:tab w:val="right" w:pos="720"/>
        </w:tabs>
        <w:spacing w:line="240" w:lineRule="auto"/>
        <w:ind w:left="-90" w:right="-450"/>
        <w:jc w:val="both"/>
        <w:rPr>
          <w:rFonts w:ascii="Times New Roman" w:hAnsi="Times New Roman" w:cs="Times New Roman"/>
          <w:sz w:val="28"/>
          <w:szCs w:val="28"/>
        </w:rPr>
      </w:pPr>
      <w:r w:rsidRPr="0003117D">
        <w:rPr>
          <w:rFonts w:ascii="Times New Roman" w:hAnsi="Times New Roman" w:cs="Times New Roman"/>
          <w:sz w:val="28"/>
          <w:szCs w:val="28"/>
        </w:rPr>
        <w:t>SPECIFIČNA PREDMETNA KOMPETENCIJA: KNJIŽEVNOST</w:t>
      </w:r>
    </w:p>
    <w:p w14:paraId="1AA9744B" w14:textId="77777777" w:rsidR="0003117D" w:rsidRPr="0003117D" w:rsidRDefault="0003117D" w:rsidP="0003117D">
      <w:pPr>
        <w:tabs>
          <w:tab w:val="right" w:pos="720"/>
        </w:tabs>
        <w:spacing w:line="240" w:lineRule="auto"/>
        <w:ind w:left="-90" w:right="-4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117D">
        <w:rPr>
          <w:rFonts w:ascii="Times New Roman" w:hAnsi="Times New Roman" w:cs="Times New Roman"/>
          <w:sz w:val="28"/>
          <w:szCs w:val="28"/>
          <w:u w:val="single"/>
        </w:rPr>
        <w:t>Osnovni nivo</w:t>
      </w:r>
    </w:p>
    <w:p w14:paraId="71DF26A1" w14:textId="77777777" w:rsidR="0003117D" w:rsidRPr="0003117D" w:rsidRDefault="0003117D" w:rsidP="0003117D">
      <w:pPr>
        <w:pStyle w:val="ListParagraph"/>
        <w:widowControl/>
        <w:numPr>
          <w:ilvl w:val="0"/>
          <w:numId w:val="15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Upoznat je sa djelima koja su uvrštena u školski program. Čita djela, zna bitnije predstavnike svjetske i bošnjačke književnosti.</w:t>
      </w:r>
    </w:p>
    <w:p w14:paraId="18D9CFF9" w14:textId="77777777" w:rsidR="0003117D" w:rsidRPr="0003117D" w:rsidRDefault="0003117D" w:rsidP="0003117D">
      <w:pPr>
        <w:pStyle w:val="ListParagraph"/>
        <w:widowControl/>
        <w:numPr>
          <w:ilvl w:val="0"/>
          <w:numId w:val="15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Umije da razlikuje i imenuje pojedine strukturne i poetičke osobine obrađivanih tekstova.</w:t>
      </w:r>
    </w:p>
    <w:p w14:paraId="770C4311" w14:textId="77777777" w:rsidR="0003117D" w:rsidRPr="0003117D" w:rsidRDefault="0003117D" w:rsidP="0003117D">
      <w:pPr>
        <w:pStyle w:val="ListParagraph"/>
        <w:widowControl/>
        <w:numPr>
          <w:ilvl w:val="0"/>
          <w:numId w:val="15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Zna da uoči ideju, motive; po potrebi umije da, citiranjem određenih dijelova, naglasi, ilustruje, potkrijepi misao koja je važna u datom tekstu.</w:t>
      </w:r>
    </w:p>
    <w:p w14:paraId="2C75EB8C" w14:textId="77777777" w:rsidR="0003117D" w:rsidRPr="0003117D" w:rsidRDefault="0003117D" w:rsidP="0003117D">
      <w:pPr>
        <w:pStyle w:val="ListParagraph"/>
        <w:widowControl/>
        <w:numPr>
          <w:ilvl w:val="0"/>
          <w:numId w:val="15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Shvata zašto je čitanje bitan segment obrazovanja koji, osim što unapređuje rječnički fond, unapređuje i naše retoričke sposobnosti, bogati naš duh i gradi našu ličnost.</w:t>
      </w:r>
    </w:p>
    <w:p w14:paraId="42DA23D0" w14:textId="77777777" w:rsidR="0003117D" w:rsidRPr="0003117D" w:rsidRDefault="0003117D" w:rsidP="0003117D">
      <w:pPr>
        <w:pStyle w:val="ListParagraph"/>
        <w:widowControl/>
        <w:numPr>
          <w:ilvl w:val="0"/>
          <w:numId w:val="15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Razumije da čitajući gradimo naš identitet i čuvamo i njegujemo naslijeđe naših predaka.</w:t>
      </w:r>
    </w:p>
    <w:p w14:paraId="459CC71E" w14:textId="77777777" w:rsidR="0003117D" w:rsidRPr="0003117D" w:rsidRDefault="0003117D" w:rsidP="0003117D">
      <w:pPr>
        <w:pStyle w:val="ListParagraph"/>
        <w:widowControl/>
        <w:tabs>
          <w:tab w:val="right" w:pos="720"/>
        </w:tabs>
        <w:spacing w:line="240" w:lineRule="auto"/>
        <w:ind w:left="630" w:right="-45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A8F9A99" w14:textId="77777777" w:rsidR="0003117D" w:rsidRPr="0003117D" w:rsidRDefault="0003117D" w:rsidP="0003117D">
      <w:pPr>
        <w:tabs>
          <w:tab w:val="right" w:pos="720"/>
        </w:tabs>
        <w:spacing w:line="240" w:lineRule="auto"/>
        <w:ind w:left="-90" w:right="-4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117D">
        <w:rPr>
          <w:rFonts w:ascii="Times New Roman" w:hAnsi="Times New Roman" w:cs="Times New Roman"/>
          <w:sz w:val="28"/>
          <w:szCs w:val="28"/>
          <w:u w:val="single"/>
        </w:rPr>
        <w:lastRenderedPageBreak/>
        <w:t>Srednji nivo</w:t>
      </w:r>
    </w:p>
    <w:p w14:paraId="622AAB1C" w14:textId="77777777" w:rsidR="0003117D" w:rsidRPr="0003117D" w:rsidRDefault="0003117D" w:rsidP="0003117D">
      <w:pPr>
        <w:pStyle w:val="ListParagraph"/>
        <w:widowControl/>
        <w:numPr>
          <w:ilvl w:val="0"/>
          <w:numId w:val="16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Čitajući književna djela iz obaveznog školskog programa, tumači ih i pritom pokazuje književnohistorijska znanja.</w:t>
      </w:r>
    </w:p>
    <w:p w14:paraId="19F32E9C" w14:textId="77777777" w:rsidR="0003117D" w:rsidRPr="0003117D" w:rsidRDefault="0003117D" w:rsidP="0003117D">
      <w:pPr>
        <w:pStyle w:val="ListParagraph"/>
        <w:widowControl/>
        <w:numPr>
          <w:ilvl w:val="0"/>
          <w:numId w:val="16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 xml:space="preserve">Poznaje teorijske, estetske i lingvističke činjenice koje koristi pri tumačenju književnih djela. </w:t>
      </w:r>
    </w:p>
    <w:p w14:paraId="214FDD8E" w14:textId="77777777" w:rsidR="0003117D" w:rsidRPr="0003117D" w:rsidRDefault="0003117D" w:rsidP="0003117D">
      <w:pPr>
        <w:pStyle w:val="ListParagraph"/>
        <w:widowControl/>
        <w:numPr>
          <w:ilvl w:val="0"/>
          <w:numId w:val="16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 xml:space="preserve">Poznaje obilježja epoha, kao i njihove utjecaje na razvoj svjetske i bošnjačke književnosti. </w:t>
      </w:r>
    </w:p>
    <w:p w14:paraId="0FF363FC" w14:textId="77777777" w:rsidR="0003117D" w:rsidRPr="0003117D" w:rsidRDefault="0003117D" w:rsidP="0003117D">
      <w:pPr>
        <w:pStyle w:val="ListParagraph"/>
        <w:widowControl/>
        <w:numPr>
          <w:ilvl w:val="0"/>
          <w:numId w:val="16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 xml:space="preserve">Izgrađene čitalačke navike koristi za proširivanje svojih vidika i konstruiranje novih metoda primjene. </w:t>
      </w:r>
    </w:p>
    <w:p w14:paraId="074F7465" w14:textId="77777777" w:rsidR="0003117D" w:rsidRPr="0003117D" w:rsidRDefault="0003117D" w:rsidP="0003117D">
      <w:pPr>
        <w:pStyle w:val="ListParagraph"/>
        <w:widowControl/>
        <w:numPr>
          <w:ilvl w:val="0"/>
          <w:numId w:val="16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Vrednuje utjecaj određenih strukturnih, jezičkih i značenjskih odlika teksta na njegov rast i razvoj.</w:t>
      </w:r>
    </w:p>
    <w:p w14:paraId="0E3102DD" w14:textId="77777777" w:rsidR="0003117D" w:rsidRPr="0003117D" w:rsidRDefault="0003117D" w:rsidP="0003117D">
      <w:pPr>
        <w:tabs>
          <w:tab w:val="right" w:pos="720"/>
        </w:tabs>
        <w:spacing w:line="240" w:lineRule="auto"/>
        <w:ind w:left="-90" w:right="-4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117D">
        <w:rPr>
          <w:rFonts w:ascii="Times New Roman" w:hAnsi="Times New Roman" w:cs="Times New Roman"/>
          <w:sz w:val="28"/>
          <w:szCs w:val="28"/>
          <w:u w:val="single"/>
        </w:rPr>
        <w:t>Napredni nivo</w:t>
      </w:r>
    </w:p>
    <w:p w14:paraId="0947864B" w14:textId="77777777" w:rsidR="0003117D" w:rsidRPr="0003117D" w:rsidRDefault="0003117D" w:rsidP="0003117D">
      <w:pPr>
        <w:pStyle w:val="ListParagraph"/>
        <w:widowControl/>
        <w:numPr>
          <w:ilvl w:val="0"/>
          <w:numId w:val="17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Uočava i samostalno rješava problemske situacije u književnim djelima.</w:t>
      </w:r>
    </w:p>
    <w:p w14:paraId="17F7B2F5" w14:textId="77777777" w:rsidR="0003117D" w:rsidRPr="0003117D" w:rsidRDefault="0003117D" w:rsidP="0003117D">
      <w:pPr>
        <w:pStyle w:val="ListParagraph"/>
        <w:widowControl/>
        <w:numPr>
          <w:ilvl w:val="0"/>
          <w:numId w:val="17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Analizi i tumačenju poetskog, estetskog i strukturnog u književnom djelu pristupa znalački.</w:t>
      </w:r>
    </w:p>
    <w:p w14:paraId="14990DF7" w14:textId="77777777" w:rsidR="0003117D" w:rsidRPr="0003117D" w:rsidRDefault="0003117D" w:rsidP="0003117D">
      <w:pPr>
        <w:pStyle w:val="ListParagraph"/>
        <w:widowControl/>
        <w:numPr>
          <w:ilvl w:val="0"/>
          <w:numId w:val="17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Umije da koristi odgovarajuće postupke u tumačenju književnih djela.</w:t>
      </w:r>
    </w:p>
    <w:p w14:paraId="4EB96F9B" w14:textId="77777777" w:rsidR="0003117D" w:rsidRPr="0003117D" w:rsidRDefault="0003117D" w:rsidP="0003117D">
      <w:pPr>
        <w:pStyle w:val="ListParagraph"/>
        <w:widowControl/>
        <w:numPr>
          <w:ilvl w:val="0"/>
          <w:numId w:val="17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 xml:space="preserve">Usporednom metodom produbljuje svoja znanja i kritičke stavove o književnom djelu. </w:t>
      </w:r>
    </w:p>
    <w:p w14:paraId="3AFB73F6" w14:textId="77777777" w:rsidR="0003117D" w:rsidRPr="0003117D" w:rsidRDefault="0003117D" w:rsidP="0003117D">
      <w:pPr>
        <w:pStyle w:val="ListParagraph"/>
        <w:widowControl/>
        <w:numPr>
          <w:ilvl w:val="0"/>
          <w:numId w:val="17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 xml:space="preserve">Vješto koristi i primarnu i sekundarnu literaturu, kako bi njegov osvrt na određena književna djela bio što obuhvatniji i analitičniji. </w:t>
      </w:r>
    </w:p>
    <w:p w14:paraId="5B9C785C" w14:textId="77777777" w:rsidR="0003117D" w:rsidRPr="0003117D" w:rsidRDefault="0003117D" w:rsidP="0003117D">
      <w:pPr>
        <w:pStyle w:val="ListParagraph"/>
        <w:widowControl/>
        <w:numPr>
          <w:ilvl w:val="0"/>
          <w:numId w:val="17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 xml:space="preserve">Odlično zna kolika je uloga čitanja i spoznavanja svih slojeva jednog umjetničkog djela. </w:t>
      </w:r>
    </w:p>
    <w:p w14:paraId="1CC25304" w14:textId="77777777" w:rsidR="0003117D" w:rsidRPr="0003117D" w:rsidRDefault="0003117D" w:rsidP="0003117D">
      <w:pPr>
        <w:pStyle w:val="ListParagraph"/>
        <w:widowControl/>
        <w:numPr>
          <w:ilvl w:val="0"/>
          <w:numId w:val="17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 xml:space="preserve">Razumije da je čitanje neophodno za lični rast, ali i za rast društva. </w:t>
      </w:r>
    </w:p>
    <w:p w14:paraId="65F78203" w14:textId="77777777" w:rsidR="0003117D" w:rsidRPr="0003117D" w:rsidRDefault="0003117D" w:rsidP="0003117D">
      <w:pPr>
        <w:pStyle w:val="ListParagraph"/>
        <w:widowControl/>
        <w:numPr>
          <w:ilvl w:val="0"/>
          <w:numId w:val="17"/>
        </w:num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Umije da procijeni svoje čitalačke sposobnosti.</w:t>
      </w:r>
    </w:p>
    <w:p w14:paraId="6343AAD1" w14:textId="77777777" w:rsidR="0003117D" w:rsidRPr="0003117D" w:rsidRDefault="0003117D" w:rsidP="000311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3760"/>
        <w:gridCol w:w="2951"/>
      </w:tblGrid>
      <w:tr w:rsidR="0003117D" w:rsidRPr="0003117D" w14:paraId="5C723F18" w14:textId="77777777" w:rsidTr="0003117D">
        <w:trPr>
          <w:trHeight w:val="1070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5FD0C30" w14:textId="77777777" w:rsidR="0003117D" w:rsidRPr="0003117D" w:rsidRDefault="0003117D" w:rsidP="00EC10A4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lk43819673"/>
          </w:p>
          <w:p w14:paraId="47C9555E" w14:textId="77777777" w:rsidR="0003117D" w:rsidRPr="0003117D" w:rsidRDefault="0003117D" w:rsidP="00EC1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Standardi obrazovnih </w:t>
            </w:r>
            <w:proofErr w:type="spellStart"/>
            <w:r w:rsidRPr="0003117D">
              <w:rPr>
                <w:rFonts w:ascii="Times New Roman" w:hAnsi="Times New Roman" w:cs="Times New Roman"/>
                <w:b/>
                <w:sz w:val="24"/>
                <w:szCs w:val="24"/>
              </w:rPr>
              <w:t>postignuća</w:t>
            </w:r>
            <w:proofErr w:type="spellEnd"/>
            <w:r w:rsidRPr="0003117D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1DCDF60" w14:textId="77777777" w:rsidR="0003117D" w:rsidRPr="0003117D" w:rsidRDefault="0003117D" w:rsidP="00EC10A4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ISHODI</w:t>
            </w:r>
          </w:p>
          <w:p w14:paraId="617232C0" w14:textId="77777777" w:rsidR="0003117D" w:rsidRPr="0003117D" w:rsidRDefault="0003117D" w:rsidP="00EC10A4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 završetku četvrtog razreda učenik će biti u stanju da: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511D786" w14:textId="77777777" w:rsidR="0003117D" w:rsidRPr="0003117D" w:rsidRDefault="0003117D" w:rsidP="00EC10A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TEME</w:t>
            </w:r>
          </w:p>
          <w:p w14:paraId="48861F79" w14:textId="77777777" w:rsidR="0003117D" w:rsidRPr="0003117D" w:rsidRDefault="0003117D" w:rsidP="00EC10A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Ključni pojmovi sadržaji</w:t>
            </w:r>
          </w:p>
        </w:tc>
      </w:tr>
      <w:tr w:rsidR="0003117D" w:rsidRPr="0003117D" w14:paraId="7BFF2D80" w14:textId="77777777" w:rsidTr="002D2123">
        <w:trPr>
          <w:trHeight w:val="1070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FAC30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1. Oblast: JEZIK</w:t>
            </w:r>
          </w:p>
          <w:p w14:paraId="79FDA0D3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2BJK.1.1.1. Posjeduje osnovna znanja o jeziku kao sistemu znakova i sredstvu sporazumijevanja i komuniciranja; ima osjećaj pripadnosti i poštivanja prema vlastitom jeziku i uvažava i poštuje druge jezike; ima potrebu upotrebe jezika na pozitivan i društveno odgovoran način, bez predrasuda; razumije red riječi u </w:t>
            </w:r>
            <w:r w:rsidRPr="0003117D">
              <w:rPr>
                <w:color w:val="000000"/>
                <w:sz w:val="20"/>
                <w:szCs w:val="20"/>
                <w:lang w:val="bs-Latn-BA"/>
              </w:rPr>
              <w:lastRenderedPageBreak/>
              <w:t xml:space="preserve">rečenici, poznaje povezivanje rečenica u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diskurz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>, prepoznaje tipove teksta; razlikuje temeljne jezikoslovne pojmove; zna osnovne pojmove iz sociolingvistike; ima osnovna znanja o fazama razvoja bosanskog jezika kroz stoljeća; poznaje i primjenjuje pravopisnu normu.</w:t>
            </w:r>
          </w:p>
          <w:p w14:paraId="120FB45E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2BJK.1.1.2. Razlikuje književni/standardni jezik i dijalekte, ima pravilan stav prema svom i drugim dijalektima; ima potrebu da čuva svoj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dijalekat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i sve potrebite različnosti, ali i da razvija tolerantnost prema drugim dijalektima; umije da prepozna osnovne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varijetete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>; razumije položaj etnografskih dijalektizama u standardnom jeziku i prepoznaje funkcionalne stilove bosanskog jezika; zna osnovne podatke o mjestu bosanskog jezika među drugim slavenskim i indoevropskim jezicima; umije da koristi rječnike, enciklopedije, knjige, novine, literaturu i internet kao izvor informacija.</w:t>
            </w:r>
          </w:p>
          <w:p w14:paraId="7F873B68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2BJK.1.1.3. Zna osnovnu podjelu glasova i umije da napravi razliku između pravilnog i nepravilnog izgovora glasa; prepoznaje fonetske i fonološke jedinice bosanskog standardnog jezika, njihova artikulaciona i akustička obilježja; pravilno upotrebljava glas „h“ gdje mu je po etimologiji i normi mjesto; ima osnovna znanja o slogu, njegovoj strukturi i tipovima; zna jedinice akcenatskog sistema i njihova obilježja; razumije pojmove: enklitika i proklitika,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postakcenatska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dužina.</w:t>
            </w:r>
          </w:p>
          <w:p w14:paraId="01FF0D01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2BJK.1.1.4. Poznaje i razlikuje promjenljive i nepromjenljive vrste riječi, kao i njihove podvrste; prepoznaje oblike sa izvršenim glasovnim </w:t>
            </w:r>
            <w:r w:rsidRPr="0003117D">
              <w:rPr>
                <w:color w:val="000000"/>
                <w:sz w:val="20"/>
                <w:szCs w:val="20"/>
                <w:lang w:val="bs-Latn-BA"/>
              </w:rPr>
              <w:lastRenderedPageBreak/>
              <w:t>promjenama i odstupanja od njih; uočava osnove i nastavke u promjenljivim riječima; zna osnovne vrste morfema i umije da gradi nove riječi primjenjujući principe tvorbe.</w:t>
            </w:r>
          </w:p>
          <w:p w14:paraId="30A29B88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2BJK.1.1.5. Pravilno sklapa rečenicu; zna osnovne pojmove sintakse i nazive rečeničnih dijelova od kojih se stvara rečenica; prepoznaje u rečenici objekat, atribut i apoziciju; pravi razliku između aktivne i pasivne rečenice.</w:t>
            </w:r>
          </w:p>
          <w:p w14:paraId="693584C7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2BJK.1.1.6. Ima leksički fond u skladu sa svojom dobi,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interesima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i potrebama, kojim se služi u skladu sa jezičkom normom; razumije leksičko-semantičke pojmove (metafora, metonimija, antonimi, sinonimi, homonimi); razlikuje posuđenice od domaćih riječi i zna razloge jezičkog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posuđivanja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riječi, ali ih ne upotrebljava automatski (osim onih tuđica, a posebno orijentalizama, za koje ne postoji zamjena u bosanskom jeziku); razumije značenje frazema u bosanskom jeziku; poznaje pravopisne priručnike, rječnike i gramatike bosanskog jezika i umije da se koristi njima.</w:t>
            </w:r>
          </w:p>
          <w:p w14:paraId="4533A501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2. Oblast: KNJIŽEVNOST</w:t>
            </w:r>
          </w:p>
          <w:p w14:paraId="694DE19D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2BJK.1.2.1. Poznata su mu sva djela koja obuhvata plan i program. Umije da imenuje autore određenih djela i da ih smjesti u književnohistorijski kontekst. Zna da odredi kojoj epohi u razvoju književnosti ta djela pripadaju; zna osnovne odlike epoha i vrijeme njihova trajanja, najznačajnije predstavnike i naslove djelâ.</w:t>
            </w:r>
          </w:p>
          <w:p w14:paraId="6BD54476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2BJK.1.2.2. Usvojio je terminologiju književnoteorijskih pojmova koju zna da primijeni na djelima i tekstovima koji se obrađuju; književnoteorijske </w:t>
            </w:r>
            <w:r w:rsidRPr="0003117D">
              <w:rPr>
                <w:color w:val="000000"/>
                <w:sz w:val="20"/>
                <w:szCs w:val="20"/>
                <w:lang w:val="bs-Latn-BA"/>
              </w:rPr>
              <w:lastRenderedPageBreak/>
              <w:t xml:space="preserve">pojmove umije da objasni, zna da navede adekvatne primjere. Poznati su mu pojmovi: bošnjačka i svjetska književnost, autorska i narodna književnost, interpretacija,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književnoumjetnički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i književnonaučni tekst; književni rodovi (odlike lirskog, dramskog i epskog), književni žanrovi. Kada je u pitanju starija književnost Bošnjaka, poznaje poetičke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osobenosti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žanrova bosanskog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srednjovjekovlja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>: administrativni žanrovi (povelja, darovnica...), književni žanrovi (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aleksandrida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), epigrafika (natpisi na stećcima i pločama...) i crkveni žanrovi (evanđelja,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apokrifi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, kodeksi...); poznaje poetičke i formalne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osobenosti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književnosti na orijentalnim jezicima, njene žanrove (divan,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kasida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,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gazel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, mevlud,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mufred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,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mesnevija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,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rubaija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>...).</w:t>
            </w:r>
          </w:p>
          <w:p w14:paraId="6FB04971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2BJK.1.2.3.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Naučio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je da, pristupajući tumačenju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književnoumjetničkih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i književnonaučnih tekstova, obrati pažnju i na spoljašnji i na unutarnji pristup. Na spoljašnjem nivou proučava biografiju, historijski kontekst; na unutarnjem nivou se bavi sižeom, žanrovima, temom, motivima.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Naučio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je da prepoznaje osnovne elemente strukture književnog djela, umije da usporedi bošnjačku književnost sa svjetskim književnim ostvarenjima.</w:t>
            </w:r>
          </w:p>
          <w:p w14:paraId="58FE6784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2BJK.1.2.4. Određuje žanrovsku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osobenost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djela, kompoziciju i stilističke elemente.</w:t>
            </w:r>
          </w:p>
          <w:p w14:paraId="32D60959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2BJK.1.2.5. Uočava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osobenosti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književnosti u različitim kontekstima (naučnom, filozofskom, historijskom...).</w:t>
            </w:r>
          </w:p>
          <w:p w14:paraId="58315F5E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2BJK.1.2.6. Poznaje panoramu bošnjačke književnosti i umije da je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posmatra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u okviru društveno-</w:t>
            </w:r>
            <w:r w:rsidRPr="0003117D">
              <w:rPr>
                <w:color w:val="000000"/>
                <w:sz w:val="20"/>
                <w:szCs w:val="20"/>
                <w:lang w:val="bs-Latn-BA"/>
              </w:rPr>
              <w:lastRenderedPageBreak/>
              <w:t>historijsko-političkog konteksta; zna njene tokove i specifičnosti.</w:t>
            </w:r>
          </w:p>
          <w:p w14:paraId="79247049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2BJK.1.2.7. Shvaća sve okvire i pitanja koje književno djelo pokreće. Pronalazi problem koji postoji u umjetničkom ostvarenju i uz pomoć nastavnika argumentira svoje stavove vezane za karakter junaka, njegov odnos prema sredini, društvu; razumije okolnosti pod kojima bitiše i egzistira.</w:t>
            </w:r>
          </w:p>
          <w:p w14:paraId="05F4AA3E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2BJK.1.2.8.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Naučio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je da koristi sekundarnu literaturu i na taj način svestranije pristupa savladavanju nastavnog sadržaja.</w:t>
            </w:r>
          </w:p>
          <w:p w14:paraId="1633BA9B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2BJK.1.2.9. Bošnjačka i svjetska književnost sa kojom se upoznao otvorila mu je bogati čitalački svijet. Uočio je važnost bošnjačke književnosti za spoznaju svog nacionalnog bića i identiteta.</w:t>
            </w:r>
          </w:p>
          <w:p w14:paraId="598A9AFB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3. Oblast: JEZIČKA KULTURA</w:t>
            </w:r>
          </w:p>
          <w:p w14:paraId="356884BF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2BJK.1.3.1. Govori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razgovjetno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,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poštivajući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ortoepska pravila književnog jezika; tečno i jasno čita naglas književne i neumjetničke tekstove; izražajno čita i kazuje lakše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knjževnoumjetničke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tekstove; u zvaničnim situacijama govori o jednostavnijim temama iz oblasti jezika, književnosti i kulture koristeći se korektnim jezičkim izrazom (tj. govori tečno, bez zamuckivanja, poštapalica, prevelikih pauza, osmišljavajući rečenicu unaprijed) i odgovarajućim književnim i gramatičkim terminima, prilagođavajući prilikama, situacijama, govorniku i temi verbalna i neverbalna jezička sredstva (držanje, mimiku, gestikulaciju); posjeduje kulturu slušanja tuđeg izlaganja; u stanju je da s pažnjom sluša predavanja o jeziku, književnosti, jezičkoj kulturi; primjenjuje </w:t>
            </w:r>
            <w:r w:rsidRPr="0003117D">
              <w:rPr>
                <w:color w:val="000000"/>
                <w:sz w:val="20"/>
                <w:szCs w:val="20"/>
                <w:lang w:val="bs-Latn-BA"/>
              </w:rPr>
              <w:lastRenderedPageBreak/>
              <w:t xml:space="preserve">književnojezičku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akcentuaciju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i uspoređuje svoj akcenat sa književnim i trudi se da govorenje normira.</w:t>
            </w:r>
          </w:p>
          <w:p w14:paraId="05B96D01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2BJK.1.3.2. Koristi oba pisma, dajući prednost latinici; primjenjuje osnovna pravopisna pravila i umije se koristiti školskim izdanjem Pravopisa; tokom pisanja izdvaja dijelove teksta, daje naslove i podnaslove, umije da citira i parafrazira; sastavlja pismo – privatno i službeno, biografiju, molbu, žalbu, zahtjev, oglas; zna da popuni različite formulare i obrasce; sastavlja maturski rad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poštivajući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pravila izrade stručnog rada (upotrebljava fusnote i sastavlja sadržaj i bibliografiju).</w:t>
            </w:r>
          </w:p>
          <w:p w14:paraId="35977C22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2BJK.1.3.3. Govoreći i pišući o nekoj temi (iz jezika, književnosti ili slobodnoj temi) jasno strukturira kazivanja i povezuje njegove dijelove na primjeren način; razlikuje bitno od nebitnog i drži se osnovne teme; sastavlja jednostavniji govorni i pisani tekst koristeći se opisom, pripovijedanjem i izlaganjem; umije ukratko da opiše svoja osjećanja i doživljaje književnog ili drugog umjetničkog djela; sažeto prepričava jednostavniji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književnoumjetnički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tekst i izdvaja njegove važne ili zanimljive dijelove; rezimira jednostavniji književni i neumjetnički tekst.</w:t>
            </w:r>
          </w:p>
          <w:p w14:paraId="0F81E3BF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2BJK.1.3.4. Ima sposobnost i naviku da u različite svrhe (informiranje, učenje, lični razvoj, estetski doživljaj, zabava...) čita tekstove srednje težine (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književnoumjetničke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tekstove, stručne i naučnopopularne tekstove iz oblasti nauke o jeziku i književnosti, tekstove iz </w:t>
            </w:r>
            <w:r w:rsidRPr="0003117D">
              <w:rPr>
                <w:color w:val="000000"/>
                <w:sz w:val="20"/>
                <w:szCs w:val="20"/>
                <w:lang w:val="bs-Latn-BA"/>
              </w:rPr>
              <w:lastRenderedPageBreak/>
              <w:t>medija1); primjenjuje predložene strategije čitanja.</w:t>
            </w:r>
          </w:p>
          <w:p w14:paraId="050ABD21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––––––––––––––</w:t>
            </w:r>
          </w:p>
          <w:p w14:paraId="08064AF2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1 Tekstovi koji su pogodni za obradu gradiva iz jezika i književnosti.</w:t>
            </w:r>
          </w:p>
          <w:p w14:paraId="7475E2FA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2BJK.1.3.5. U raspravi ili razmjeni mišljenja na teme iz književnosti, jezika i kulture umije u kratkim crtama da iznese i obrazloži ideju ili stav za koji se zalaže; govori odmjereno, oslanja se na argumente; u stanju je da čuje tuđe mišljenje; piše jednostavniji argumentirani tekst na teme iz književnosti, jezika i kulture.</w:t>
            </w:r>
          </w:p>
          <w:p w14:paraId="69919272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2BJK.1.3.6. Razumije književni i neumjetnički tekst srednje složenosti; prepoznaje njihovu svrhu, pronalazi eksplicitne i implicitne informacije; izdvaja glavne ideje teksta; prati razvoj određene ideje u tekstu;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poredi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osnovne informacije i ideje iz dvaju ili više tekstova.</w:t>
            </w:r>
          </w:p>
          <w:p w14:paraId="10AC028C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2BJK.1.3.7. Kritički promišlja književni i neumjetnički tekst srednje složenosti; razlikuje objektivnu tvrdnju od autorove interpretacije; procjenjuje da li autor neumjetničkog teksta iznosi sve potrebite informacije i da li pruža dovoljne i vjerodostojne dokaze za to što tvrdi; pravi distinkciju između neutralnosti i pristrasnosti; prepoznaje govor mržnje, diskriminacije, birokratski jezik i ima izgrađen negativan stav prema njima; umije u jednostavnim primjerima da ponudi alternativu birokratskom jeziku.</w:t>
            </w:r>
          </w:p>
          <w:p w14:paraId="31EA7440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2BJK.1.3.8. Prepoznaje strukturu, različite elemente, stilske odlike (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metaforičnost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, slikovitost, ekspresivnost) književnog i neumjetničkog </w:t>
            </w:r>
            <w:r w:rsidRPr="0003117D">
              <w:rPr>
                <w:color w:val="000000"/>
                <w:sz w:val="20"/>
                <w:szCs w:val="20"/>
                <w:lang w:val="bs-Latn-BA"/>
              </w:rPr>
              <w:lastRenderedPageBreak/>
              <w:t xml:space="preserve">teksta; prepoznaje konotativno značenje riječi u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datom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kontekstu i razumije njegovu svrhu; određuje značenje nepoznate riječi na osnovu</w:t>
            </w:r>
          </w:p>
          <w:p w14:paraId="0A7A885B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konteksta i tvorbenog modela; razumije značaj čitanja za unapređivanje leksičkog fonda.</w:t>
            </w:r>
          </w:p>
          <w:p w14:paraId="19CDBB04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Sljedeći iskazi opisuju šta učenik zna i umije na srednjem nivou:</w:t>
            </w:r>
          </w:p>
          <w:p w14:paraId="048C4586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1. Oblast: JEZIK</w:t>
            </w:r>
          </w:p>
          <w:p w14:paraId="1453DA95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2BJK.2.1.1. Posjeduje šira znanja o historijskom razvoju jezika i njegovim bitnim svojstvima; posjeduje osnovna znanja o razvoju i vrsti pisma; definira i razlikuje jezične jedinice koje pripadaju različitim jezičnim nivoima; posjeduje osnovna znanja o pravopisu i vrstama pravopisa; ima osnovna znanja o jezičnoj raznolikosti i srodnosti, jezičnim univerzalijama; posjeduje kulturu dijaloga; razumije ono što standardni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varijetet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odvaja od drugih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varijeteta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>; čuva zavičajni govor uz najveće poštivanje kulturnih vrijednosti drugih naroda i etničkih zajednica.</w:t>
            </w:r>
          </w:p>
          <w:p w14:paraId="6FF542BE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2BJK.2.1.2. Razlikuje dijalekte i poddijalekte bosanskog jezika i njihove glavne osobine; zna osnovna pravila zamjene glasa jat (ijekavski, ekavski i ikavski govori); zna faze razvoja bosanskog književnog jezika i značaj koji ima u kulturnom, društvenom i historijskom razvoju Bošnjaka; uvažava govornike drugih jezika i drugačijih govornih navika.</w:t>
            </w:r>
          </w:p>
          <w:p w14:paraId="2F0E7134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2BJK.2.1.3. Poznaje dijelove govornog aparata i na koji način se proizvode glasovi; zna kriterije klasifikacije glasova i podjelu na klase po artikulacijskim i akustičkim </w:t>
            </w:r>
            <w:r w:rsidRPr="0003117D">
              <w:rPr>
                <w:color w:val="000000"/>
                <w:sz w:val="20"/>
                <w:szCs w:val="20"/>
                <w:lang w:val="bs-Latn-BA"/>
              </w:rPr>
              <w:lastRenderedPageBreak/>
              <w:t>karakteristikama; zna jedinice akcenatskog sistema i njihova obilježja; umije da pročita pravilno akcentovanu riječ; zna fonološki i morfološki uvjetovane alternacije.</w:t>
            </w:r>
          </w:p>
          <w:p w14:paraId="5819AD3C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2BJK.2.1.4. Posjeduje šira znanja o klasifikaciji riječi na vrste i podvrste; razlikuje osnovne načine tvorbe riječi (izvođenje, slaganje,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kombinovanje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>); poznaje pojam morfeme i osnovnu podjelu i umije da izvrši podjelu riječi na tvorbene morfeme; primjenjuje normu u vezi s oblicima riječi u manje frekventnim slučajevima.</w:t>
            </w:r>
          </w:p>
          <w:p w14:paraId="6C17AC5D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2BJK.2.1.5. Umije da se koristi svim sintaksičkim mogućnostima bosanskog jezika; posjeduje šira znanja o sintagmi; zna osnovne jedinice sintakse; poznaje glavne odlike nezavisnosloženih i zavisnosloženih rečenica; ima osnovno znanje o kongruenciji i negaciji; razumije pojam elipse; ima osnovna znanja o prostim i složenim glagolskim oblicima i pravilnoj upotrebi padeža.</w:t>
            </w:r>
          </w:p>
          <w:p w14:paraId="633C5642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2BJK.2.1.6. Posjeduje bogat i raznolik leksički fond koristeći standardni književni jezik u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izražavanju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>; precizno i pouzdano upotrebljava jezik da bi izrazio svoja iskustva; razlikuje riječi po vremenskoj raslojenosti, po porijeklu, prostiranju.</w:t>
            </w:r>
          </w:p>
          <w:p w14:paraId="1CC6002A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2. Oblast: KNJIŽEVNOST</w:t>
            </w:r>
          </w:p>
          <w:p w14:paraId="73010B18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2BJK.2.2.1. Tumači književni tekst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posmatrajući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ga sa aspekta teme, ideje i kompozicije djela;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objašnjava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djelo kroz kontekst.</w:t>
            </w:r>
          </w:p>
          <w:p w14:paraId="0A138EA2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2BJK.2.2.2. Obilje usvojenih književnoteorijskih pojmova primjenjuje u interpretiranju književnih ostvarenja </w:t>
            </w:r>
            <w:r w:rsidRPr="0003117D">
              <w:rPr>
                <w:color w:val="000000"/>
                <w:sz w:val="20"/>
                <w:szCs w:val="20"/>
                <w:lang w:val="bs-Latn-BA"/>
              </w:rPr>
              <w:lastRenderedPageBreak/>
              <w:t>predviđenih planom i programom.</w:t>
            </w:r>
          </w:p>
          <w:p w14:paraId="2B539A85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2BJK.2.2.3. Interpretirajući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književnoumjetnička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i književnonaučna djela jasno razlučuje unutarnji i spoljašnji pristup; primjenjujući svoje znanje bolje razumije i tumači različite sadržaje.</w:t>
            </w:r>
          </w:p>
          <w:p w14:paraId="415BA699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2BJK.2.2.4. Umije da obrazloži estetske i strukturne osobine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književnoumjetničkog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i književnonaučnog djela. Procjenjuje jasnost izloženih ideja; zna da uoči i imenuje stilske postupke;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objašnjava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kako i koliko određene odlike tih tekstova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omogućavaju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razumijevanje i doživljaj.</w:t>
            </w:r>
          </w:p>
          <w:p w14:paraId="741323F4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2BJK.2.2.5. Zna da objasni specifičnost književnosti i njene zbilje u odnosu na drugačije društvene pojavnosti.</w:t>
            </w:r>
          </w:p>
          <w:p w14:paraId="1D5748D2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2BJK.2.2.6. Široku paletu novousvojenih književnoteorijskih pojmova u okviru bošnjačke književnosti primjenjuje kada tumači djela predviđena planom. Razlikuje karakteristike alhamijado i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divanske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književnosti; posjeduje znanja o odlikama epoha i pravaca u razvoju bošnjačke i svjetske književnosti.</w:t>
            </w:r>
          </w:p>
          <w:p w14:paraId="38915976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2BJK.2.2.7. Uočavajući problemske situacije u ponuđenim tekstovima; samostalno pristupa njihovom analiziranju i rješavanju.</w:t>
            </w:r>
          </w:p>
          <w:p w14:paraId="3B21CE0C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2BJK.2.2.8. Pristupajući tumačenju programom predviđenih sadržaja, koristi i primarnu i sekundarnu literaturu. Zna da će samo na taj način sagledati sve potrebite aspekte za razumijevanje djela.</w:t>
            </w:r>
          </w:p>
          <w:p w14:paraId="1AEA7575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lastRenderedPageBreak/>
              <w:t xml:space="preserve">2BJK.2.2.9. Koristeći bogatstvo bošnjačke i svjetske književne baštine, razvija lične mogućnosti vezane za percepciju, doživljaj, komparaciju, vrednovanje različitih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književnoumjetničkih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i književnonaučnih sadržaja; razvija literarno, kulturno, jezičko i nacionalno biće u sebi.</w:t>
            </w:r>
          </w:p>
          <w:p w14:paraId="2FA8CDD7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3. Oblast: JEZIČKA KULTURA</w:t>
            </w:r>
          </w:p>
          <w:p w14:paraId="79ED7DC1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2BJK.2.3.1. Govori u zvaničnim situacijama, javno i pred većim auditorijem o temama iz oblasti jezika, književnosti i kulture, koristeći se pritom književnim jezikom; učestvuje u javnim debatama sa više učesnika; procjenjuje slušaoca i oblikuje svoj govor prema njegovim potrebama i mogućnostima; ima potrebu i naviku da razvija sopstvenu govornu kulturu; s pažnjom i razumijevanjem sluša zahtjevnije izlaganje s temom iz jezika, književnosti i kulture; sluša kritički procjenjujući govornikovu argumentaciju i objektivnost.</w:t>
            </w:r>
          </w:p>
          <w:p w14:paraId="26FE4E59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2BJK.2.3.2 Razumije složeniji književni i neumjetnički tekst, prepoznaje njegovu svrhu; pronalazi eksplicitne i implicitne informacije; izdvaja informacije prema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zadatom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kriteriju; izdvaja glavne ideje; prati razvoj određene ideje; uspoređuje informacije i ideje iz dvaju ili više tekstova da bi razumio odgovarajući značenjski ili stilski aspekt prema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zadatom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kriteriju; analizira i tumači one sisteme motivacije koji se javljaju u književnom djelu pri oblikovanju likova i izgradnji događaja; tumači tekstove oslanjajući se na drugi tekst.</w:t>
            </w:r>
          </w:p>
          <w:p w14:paraId="05108247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2BJK.2.3.3. Sastavlja složeniji pisani tekst (iz jezika, književnosti ili slobodna tema) koristeći se opisom, pripovijedanjem i izlaganjem; u </w:t>
            </w:r>
            <w:r w:rsidRPr="0003117D">
              <w:rPr>
                <w:color w:val="000000"/>
                <w:sz w:val="20"/>
                <w:szCs w:val="20"/>
                <w:lang w:val="bs-Latn-BA"/>
              </w:rPr>
              <w:lastRenderedPageBreak/>
              <w:t>govornoj ili pisanoj raspravi precizno iznosi svoje ideje i obrazlaže svoj stav; trudi se da govori i piše zanimljivo, praveći prikladne digresije i birajući zanimljive detalje i odgovarajuće primjere; uočava poentu i izlaže je na prikladan način; precizno iznosi svoje doživljaje i utiske povodom književnog ili drugog umjetničkog djela; sažeto prepričava složeniji književni tekst i rezimira složeniji književni i neumjetnički tekst na teme neposredno vezane za gradivo; piše izvještaje i referat; primjenjuje pravopisnu normu u slučajevima predviđenim programom.</w:t>
            </w:r>
          </w:p>
          <w:p w14:paraId="65629E61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2BJK.2.3.4. Ima sposobnost i naviku da u različite svrhe (informiranje, učenje, lični razvoj, estetski doživljaj, zabava...) čita zahtjevnije tekstove (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književnoumjetničke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tekstove, stručne i naučnopopularne tekstove iz oblasti nauke o jeziku i književnosti, tekstove iz medija); ima izgrađen čitalački ukus svojstven kulturnom i obrazovnom čovjeku; primjenjuje složene strategije čitanja; bira strategiju čitanja koja odgovara svrsi čitanja.</w:t>
            </w:r>
          </w:p>
          <w:p w14:paraId="1362DF1C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2BJK.2.3.5. Kritički promišlja složeniji književni i neumjetnički tekst: prepoznaje njegovu svrhu; razdvaja objektivnu tvrdnju od autorove interpretacije; procjenjuje da li je autor teksta neutralan ili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pristrasan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i obrazlaže svoju procjenu; razliku eksplicitne i implicitne autorove stavove; argumentirano vrednuje da li autor složenijeg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ekspozitornog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ili argumentiranog teksta pogodnog za obradu gradiva iz jezika i književnosti iznosi sve potrebite informacije i da li pruža dovoljne i </w:t>
            </w:r>
            <w:r w:rsidRPr="0003117D">
              <w:rPr>
                <w:color w:val="000000"/>
                <w:sz w:val="20"/>
                <w:szCs w:val="20"/>
                <w:lang w:val="bs-Latn-BA"/>
              </w:rPr>
              <w:lastRenderedPageBreak/>
              <w:t>vjerodostojne dokaze za to što tvrdi.</w:t>
            </w:r>
          </w:p>
          <w:p w14:paraId="5315EFEA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2BJK.2.3.6. Procjenjuje da li je složeniji neumjetnički tekst pogodan za obradu gradiva iz jezika i književnosti i procjenjuje da li je takav tekst dobro strukturiran i koherentan; procjenjuje da li su ideje izložene jasno i precizno; uočava stilske postupke u ovim tekstovima; procjenjuje koliko određene odlike teksta utiču na njegovo razumijevanje.</w:t>
            </w:r>
          </w:p>
          <w:p w14:paraId="0BA1CD6F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Sljedeći iskazi opisuju šta učenik zna i umije na naprednom nivou:</w:t>
            </w:r>
          </w:p>
          <w:p w14:paraId="5952E49A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1. Oblast: JEZIK</w:t>
            </w:r>
          </w:p>
          <w:p w14:paraId="5C18DA82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2BJK.3.1.1. Razumije važnost uloge jezika u razvoju komunikacijskih vještina, oblikovanju svijesti i kreativnosti; poznaje konverzaciona načela (kvaliteta, kvantiteta, odnosa i načina); jasan mu je pojam kategorizacije; razumije informativnu i stilsku vrijednost rečenice; jasna su mu sredstva veze među rečenicama (koherentnost).</w:t>
            </w:r>
          </w:p>
          <w:p w14:paraId="4083A304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2BJK.3.1.2. Poznaje pravila o rasporedu akcenata i umije da ih primijeni na jednostavnim primjerima.</w:t>
            </w:r>
          </w:p>
          <w:p w14:paraId="1511989D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2BJK.3.1.3. Posjeduje šira znanja o promjeni u okviru vrsta riječi i načinima tvorbe riječi u bosanskom jeziku; rastavlja riječi na morfeme i imenuje morfeme u odnosu na mjesto u riječi.</w:t>
            </w:r>
          </w:p>
          <w:p w14:paraId="5F186F70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2BJK.3.1.4. Posjeduje detaljnija znanja o pravilnoj upotrebi padeža i glagolskih oblika; razlikuje bezlične i lične rečenice; umije da analizira gramatičku i značenjsku strukturu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komplikovanijih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rečenica građenih po različitim </w:t>
            </w:r>
            <w:r w:rsidRPr="0003117D">
              <w:rPr>
                <w:color w:val="000000"/>
                <w:sz w:val="20"/>
                <w:szCs w:val="20"/>
                <w:lang w:val="bs-Latn-BA"/>
              </w:rPr>
              <w:lastRenderedPageBreak/>
              <w:t>modelima; poznaje različite veze među članovima sintagme (kongruencija).</w:t>
            </w:r>
          </w:p>
          <w:p w14:paraId="47780290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2BJK.3.1.5. Ima šira znanja o rječnicima i rječničkom članku, njegovoj strukturi i elementima.</w:t>
            </w:r>
          </w:p>
          <w:p w14:paraId="62073736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2. Oblast: KNJIŽEVNOST</w:t>
            </w:r>
          </w:p>
          <w:p w14:paraId="49DDF7D8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2BJK.3.2.1. Čita, tumači, analizira, istražuje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književnoumjetnička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i književnonaučna djela predviđena školskim programom. Koristeći dodatnu literaturu i podatke o književnom opusu autora, interpretaciji teksta prilazi analitički i studiozno,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posmatrajući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ga u širem kontekstu.</w:t>
            </w:r>
          </w:p>
          <w:p w14:paraId="637A0284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2BJK.3.2.2. Interpretirajući književna djela koristi stečena znanja o književnoteorijskim pojmovima.</w:t>
            </w:r>
          </w:p>
          <w:p w14:paraId="5ABF751E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2BJK.3.2.3. Koristeći metodu spoljašnjeg i unutarnjeg pristupa tekstu, rasvjetljava različite aspekte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književnoumjetničkog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djela.</w:t>
            </w:r>
          </w:p>
          <w:p w14:paraId="7DFCE0B4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2BJK.3.2.4. Tumači i razlikuje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osobenosti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divanske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i alhamijado književnosti; ističe jezičke, estetske i strukturne osobine tih djela, kao i njihovu izraženu didaktičku funkciju.</w:t>
            </w:r>
          </w:p>
          <w:p w14:paraId="69454D4D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2BJK.3.2.5. Razumije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osobenost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književnog izraza koji, u stilu komunikacije sa čitaocem, koristi prisustvo ili odsustvo pripovjedača, pripovjedni fokus, status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istorijskog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i fiktivnog.</w:t>
            </w:r>
          </w:p>
          <w:p w14:paraId="22B3832D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2BJK.3.2.6. Koristeći znanja o odlikama, epohama, pravcima, stilovima, interpretira i vrednuje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književnoumjetnička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i književnonaučna djela </w:t>
            </w:r>
            <w:r w:rsidRPr="0003117D">
              <w:rPr>
                <w:color w:val="000000"/>
                <w:sz w:val="20"/>
                <w:szCs w:val="20"/>
                <w:lang w:val="bs-Latn-BA"/>
              </w:rPr>
              <w:lastRenderedPageBreak/>
              <w:t>predviđena programom, ali i ona izvan programa.</w:t>
            </w:r>
          </w:p>
          <w:p w14:paraId="5BBC2705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2BJK.3.2.7. Razumije probleme i ideje u književnom djelu; samostalno prilazi njihovom rješavanju i argumentirano brani svoje stavove, koristeći primarnu i sekundarnu literaturu.</w:t>
            </w:r>
          </w:p>
          <w:p w14:paraId="5C31C434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2BJK.3.2.8. Selekciju sekundarne literature, koju koristi prilikom tumačenja djela, vrši samostalno.</w:t>
            </w:r>
          </w:p>
          <w:p w14:paraId="7C40F37A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2BJK.3.2.9. Sa izoštrenim osjećajem za strategiju čitanja pristupa djelima bošnjačke i svjetske književnosti, i na taj način razvija jezički, literarni, estetski, kulturni i nacionalni identitet.</w:t>
            </w:r>
          </w:p>
          <w:p w14:paraId="62C9816F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3. Oblast: JEZIČKA KULTURA</w:t>
            </w:r>
          </w:p>
          <w:p w14:paraId="677771BD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2BJK.3.3.1. Diskutuje o složenim temama iz jezika, književnosti i kulture; diskutuje o smislu i vrijednostima književnih tekstova i o svrsi i vrijednostima neumjetničkih tekstova koristeći stručnu terminologiju.</w:t>
            </w:r>
          </w:p>
          <w:p w14:paraId="6C534782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2BJK.3.3.2. Izlaže (u zvaničnim situacijama, javno i pred većim auditorijem) i piše o temama iz oblasti jezika, književnosti i kulture; ima razvijene govorničke vještine; pretpostavlja različite stavove auditorija i u skladu s tim problematizira pojedine sadržaje; prepoznaje, analizira verbalnu i neverbalnu reakciju sagovornika, odnosno auditorija, i tome prilagođava svoj govor; slušajući govornika procjenjuje sadržinu i formu njegovog govora i način njegovog govorenja.</w:t>
            </w:r>
          </w:p>
          <w:p w14:paraId="51EB3CFD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2BJK.3.3.3. Kompoziciono i logički skladno piše stručni tekst </w:t>
            </w:r>
            <w:r w:rsidRPr="0003117D">
              <w:rPr>
                <w:color w:val="000000"/>
                <w:sz w:val="20"/>
                <w:szCs w:val="20"/>
                <w:lang w:val="bs-Latn-BA"/>
              </w:rPr>
              <w:lastRenderedPageBreak/>
              <w:t>na teme iz književnosti i jezika kao i novinski članak.</w:t>
            </w:r>
          </w:p>
          <w:p w14:paraId="488F8C01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2BJK.3.3.4. Organizira, klasificira,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uopćava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i na sličan način obrađuje informacije iz književnih i neumjetničkih tekstova na osnovu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zadatog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ili samostalno postavljenog kriterija.</w:t>
            </w:r>
          </w:p>
          <w:p w14:paraId="45FAD0E3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2BJK.3.3.5. Produbljeno kritički promišlja složeniji tekst; procjenjuje koliko složeniji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ekspozitorni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tekst uspješno prenosi informacije publici kojoj je namijenjen, uočavajući koje informacije nedostaju; izdvaja dokaznu građu na kojoj autor argumentiranog teksta zasniva svoje stavove i određuje sredstva kojima ih iznosi;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zapaža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autorove greške u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zaključivanju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i slično.</w:t>
            </w:r>
          </w:p>
          <w:p w14:paraId="422C7C17" w14:textId="77777777" w:rsidR="0003117D" w:rsidRPr="0003117D" w:rsidRDefault="0003117D" w:rsidP="0003117D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2BJK.3.3.6. Procjenjuje stilske postupke u književnom i neumjetničkom tekstu; uspoređuje stilske postupke u dva složena teksta; tumači njihovu ulogu u ostvarivanju estetskih i značenjskih oblika navedenih vrsta tekstova.</w:t>
            </w:r>
          </w:p>
          <w:p w14:paraId="0A593FF9" w14:textId="3FA16036" w:rsidR="0003117D" w:rsidRPr="0003117D" w:rsidRDefault="0003117D" w:rsidP="0003117D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2BJK.3.3.7. Izgrađuje svijest o sebi kao čitaocu; razvija čitalačku autorefleksiju (razumije ulogu čitanja u sopstvenom razvoju; ima razvijenu kritičku svijest o svojim čitalačkim sposobnostima...).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EA916" w14:textId="77777777" w:rsidR="0003117D" w:rsidRPr="0003117D" w:rsidRDefault="0003117D" w:rsidP="0003117D">
            <w:pPr>
              <w:pStyle w:val="NormalWeb"/>
              <w:rPr>
                <w:color w:val="000000"/>
                <w:sz w:val="22"/>
                <w:szCs w:val="22"/>
                <w:lang w:val="bs-Latn-BA"/>
              </w:rPr>
            </w:pPr>
            <w:r w:rsidRPr="0003117D">
              <w:rPr>
                <w:color w:val="000000"/>
                <w:sz w:val="22"/>
                <w:szCs w:val="22"/>
                <w:lang w:val="bs-Latn-BA"/>
              </w:rPr>
              <w:lastRenderedPageBreak/>
              <w:t>- odredi sintaksičke jedinice u rečenici</w:t>
            </w:r>
          </w:p>
          <w:p w14:paraId="1D395A35" w14:textId="77777777" w:rsidR="0003117D" w:rsidRPr="0003117D" w:rsidRDefault="0003117D" w:rsidP="0003117D">
            <w:pPr>
              <w:pStyle w:val="NormalWeb"/>
              <w:rPr>
                <w:color w:val="000000"/>
                <w:sz w:val="22"/>
                <w:szCs w:val="22"/>
                <w:lang w:val="bs-Latn-BA"/>
              </w:rPr>
            </w:pPr>
            <w:r w:rsidRPr="0003117D">
              <w:rPr>
                <w:color w:val="000000"/>
                <w:sz w:val="22"/>
                <w:szCs w:val="22"/>
                <w:lang w:val="bs-Latn-BA"/>
              </w:rPr>
              <w:t>- prepoznaje tipove zavisnih i nezavisnih rečenica, te tipove naporednih konstrukcija</w:t>
            </w:r>
          </w:p>
          <w:p w14:paraId="3C4652FC" w14:textId="77777777" w:rsidR="0003117D" w:rsidRPr="0003117D" w:rsidRDefault="0003117D" w:rsidP="0003117D">
            <w:pPr>
              <w:pStyle w:val="NormalWeb"/>
              <w:rPr>
                <w:color w:val="000000"/>
                <w:sz w:val="22"/>
                <w:szCs w:val="22"/>
                <w:lang w:val="bs-Latn-BA"/>
              </w:rPr>
            </w:pPr>
            <w:r w:rsidRPr="0003117D">
              <w:rPr>
                <w:color w:val="000000"/>
                <w:sz w:val="22"/>
                <w:szCs w:val="22"/>
                <w:lang w:val="bs-Latn-BA"/>
              </w:rPr>
              <w:t>- uočava različite vrste rečenica i njihovu informativnu i stilsku vrijednost</w:t>
            </w:r>
          </w:p>
          <w:p w14:paraId="70EA5C12" w14:textId="77777777" w:rsidR="0003117D" w:rsidRPr="0003117D" w:rsidRDefault="0003117D" w:rsidP="0003117D">
            <w:pPr>
              <w:pStyle w:val="NormalWeb"/>
              <w:rPr>
                <w:color w:val="000000"/>
                <w:sz w:val="22"/>
                <w:szCs w:val="22"/>
                <w:lang w:val="bs-Latn-BA"/>
              </w:rPr>
            </w:pPr>
            <w:r w:rsidRPr="0003117D">
              <w:rPr>
                <w:color w:val="000000"/>
                <w:sz w:val="22"/>
                <w:szCs w:val="22"/>
                <w:lang w:val="bs-Latn-BA"/>
              </w:rPr>
              <w:t xml:space="preserve">- poznaje značenje i funkciju padežnih oblika i </w:t>
            </w:r>
            <w:proofErr w:type="spellStart"/>
            <w:r w:rsidRPr="0003117D">
              <w:rPr>
                <w:color w:val="000000"/>
                <w:sz w:val="22"/>
                <w:szCs w:val="22"/>
                <w:lang w:val="bs-Latn-BA"/>
              </w:rPr>
              <w:t>prijedloškopadežnih</w:t>
            </w:r>
            <w:proofErr w:type="spellEnd"/>
            <w:r w:rsidRPr="0003117D">
              <w:rPr>
                <w:color w:val="000000"/>
                <w:sz w:val="22"/>
                <w:szCs w:val="22"/>
                <w:lang w:val="bs-Latn-BA"/>
              </w:rPr>
              <w:t xml:space="preserve"> </w:t>
            </w:r>
            <w:r w:rsidRPr="0003117D">
              <w:rPr>
                <w:color w:val="000000"/>
                <w:sz w:val="22"/>
                <w:szCs w:val="22"/>
                <w:lang w:val="bs-Latn-BA"/>
              </w:rPr>
              <w:lastRenderedPageBreak/>
              <w:t>konstrukcija i pravilno ih upotrebljava u govoru i pisanju</w:t>
            </w:r>
          </w:p>
          <w:p w14:paraId="69DB062A" w14:textId="77777777" w:rsidR="0003117D" w:rsidRPr="0003117D" w:rsidRDefault="0003117D" w:rsidP="0003117D">
            <w:pPr>
              <w:pStyle w:val="NormalWeb"/>
              <w:rPr>
                <w:color w:val="000000"/>
                <w:sz w:val="22"/>
                <w:szCs w:val="22"/>
                <w:lang w:val="bs-Latn-BA"/>
              </w:rPr>
            </w:pPr>
            <w:r w:rsidRPr="0003117D">
              <w:rPr>
                <w:color w:val="000000"/>
                <w:sz w:val="22"/>
                <w:szCs w:val="22"/>
                <w:lang w:val="bs-Latn-BA"/>
              </w:rPr>
              <w:t xml:space="preserve">- razlikuje sintaksičke figure koje se ostvaruju i na nivou sintagme i na nivou rečenice (anafora, </w:t>
            </w:r>
            <w:proofErr w:type="spellStart"/>
            <w:r w:rsidRPr="0003117D">
              <w:rPr>
                <w:color w:val="000000"/>
                <w:sz w:val="22"/>
                <w:szCs w:val="22"/>
                <w:lang w:val="bs-Latn-BA"/>
              </w:rPr>
              <w:t>epifora</w:t>
            </w:r>
            <w:proofErr w:type="spellEnd"/>
            <w:r w:rsidRPr="0003117D">
              <w:rPr>
                <w:color w:val="000000"/>
                <w:sz w:val="22"/>
                <w:szCs w:val="22"/>
                <w:lang w:val="bs-Latn-BA"/>
              </w:rPr>
              <w:t xml:space="preserve">, </w:t>
            </w:r>
            <w:proofErr w:type="spellStart"/>
            <w:r w:rsidRPr="0003117D">
              <w:rPr>
                <w:color w:val="000000"/>
                <w:sz w:val="22"/>
                <w:szCs w:val="22"/>
                <w:lang w:val="bs-Latn-BA"/>
              </w:rPr>
              <w:t>simploha</w:t>
            </w:r>
            <w:proofErr w:type="spellEnd"/>
            <w:r w:rsidRPr="0003117D">
              <w:rPr>
                <w:color w:val="000000"/>
                <w:sz w:val="22"/>
                <w:szCs w:val="22"/>
                <w:lang w:val="bs-Latn-BA"/>
              </w:rPr>
              <w:t xml:space="preserve"> i druge tzv. figure ponavljanja, tautologija, perifraza, retorsko pitanje, antiteza, hiperbola, oksimoron, elipsa itd.)</w:t>
            </w:r>
          </w:p>
          <w:p w14:paraId="12885B31" w14:textId="77777777" w:rsidR="0003117D" w:rsidRPr="0003117D" w:rsidRDefault="0003117D" w:rsidP="0003117D">
            <w:pPr>
              <w:pStyle w:val="NormalWeb"/>
              <w:rPr>
                <w:color w:val="000000"/>
                <w:sz w:val="22"/>
                <w:szCs w:val="22"/>
                <w:lang w:val="bs-Latn-BA"/>
              </w:rPr>
            </w:pPr>
            <w:r w:rsidRPr="0003117D">
              <w:rPr>
                <w:color w:val="000000"/>
                <w:sz w:val="22"/>
                <w:szCs w:val="22"/>
                <w:lang w:val="bs-Latn-BA"/>
              </w:rPr>
              <w:t>- razlikuje glagolske načine i glagolska vremena</w:t>
            </w:r>
          </w:p>
          <w:p w14:paraId="141F29CA" w14:textId="77777777" w:rsidR="0003117D" w:rsidRPr="0003117D" w:rsidRDefault="0003117D" w:rsidP="0003117D">
            <w:pPr>
              <w:pStyle w:val="NormalWeb"/>
              <w:rPr>
                <w:color w:val="000000"/>
                <w:sz w:val="22"/>
                <w:szCs w:val="22"/>
                <w:lang w:val="bs-Latn-BA"/>
              </w:rPr>
            </w:pPr>
            <w:r w:rsidRPr="0003117D">
              <w:rPr>
                <w:color w:val="000000"/>
                <w:sz w:val="22"/>
                <w:szCs w:val="22"/>
                <w:lang w:val="bs-Latn-BA"/>
              </w:rPr>
              <w:t>- poznaje lične i nelične glagolske oblike i razumije njihovu sintaksičku funkciju</w:t>
            </w:r>
          </w:p>
          <w:p w14:paraId="0A92ECB3" w14:textId="77777777" w:rsidR="0003117D" w:rsidRPr="0003117D" w:rsidRDefault="0003117D" w:rsidP="0003117D">
            <w:pPr>
              <w:pStyle w:val="NormalWeb"/>
              <w:rPr>
                <w:color w:val="000000"/>
                <w:sz w:val="22"/>
                <w:szCs w:val="22"/>
                <w:lang w:val="bs-Latn-BA"/>
              </w:rPr>
            </w:pPr>
            <w:r w:rsidRPr="0003117D">
              <w:rPr>
                <w:color w:val="000000"/>
                <w:sz w:val="22"/>
                <w:szCs w:val="22"/>
                <w:lang w:val="bs-Latn-BA"/>
              </w:rPr>
              <w:t>- razlikuje semantičku i gramatičku kongruenciju i pravilno ih primjenjuje</w:t>
            </w:r>
          </w:p>
          <w:p w14:paraId="418F38FD" w14:textId="77777777" w:rsidR="0003117D" w:rsidRPr="0003117D" w:rsidRDefault="0003117D" w:rsidP="0003117D">
            <w:pPr>
              <w:pStyle w:val="NormalWeb"/>
              <w:rPr>
                <w:color w:val="000000"/>
                <w:sz w:val="22"/>
                <w:szCs w:val="22"/>
                <w:lang w:val="bs-Latn-BA"/>
              </w:rPr>
            </w:pPr>
            <w:r w:rsidRPr="0003117D">
              <w:rPr>
                <w:color w:val="000000"/>
                <w:sz w:val="22"/>
                <w:szCs w:val="22"/>
                <w:lang w:val="bs-Latn-BA"/>
              </w:rPr>
              <w:t>- poznaje prirodu i porijeklo jezika, različite jezičke identitete, jezičke funkcije i principe njegove organizacije (strukturalni, socijalni, psihološki aspekt)</w:t>
            </w:r>
          </w:p>
          <w:p w14:paraId="2E8A10F6" w14:textId="77777777" w:rsidR="0003117D" w:rsidRPr="0003117D" w:rsidRDefault="0003117D" w:rsidP="0003117D">
            <w:pPr>
              <w:pStyle w:val="NormalWeb"/>
              <w:rPr>
                <w:color w:val="000000"/>
                <w:sz w:val="22"/>
                <w:szCs w:val="22"/>
                <w:lang w:val="bs-Latn-BA"/>
              </w:rPr>
            </w:pPr>
            <w:r w:rsidRPr="0003117D">
              <w:rPr>
                <w:color w:val="000000"/>
                <w:sz w:val="22"/>
                <w:szCs w:val="22"/>
                <w:lang w:val="bs-Latn-BA"/>
              </w:rPr>
              <w:t>- poznaje leksikografiju bosanskog jezika, semantički odnos među riječima (</w:t>
            </w:r>
            <w:proofErr w:type="spellStart"/>
            <w:r w:rsidRPr="0003117D">
              <w:rPr>
                <w:color w:val="000000"/>
                <w:sz w:val="22"/>
                <w:szCs w:val="22"/>
                <w:lang w:val="bs-Latn-BA"/>
              </w:rPr>
              <w:t>hiperonimija</w:t>
            </w:r>
            <w:proofErr w:type="spellEnd"/>
            <w:r w:rsidRPr="0003117D">
              <w:rPr>
                <w:color w:val="000000"/>
                <w:sz w:val="22"/>
                <w:szCs w:val="22"/>
                <w:lang w:val="bs-Latn-BA"/>
              </w:rPr>
              <w:t xml:space="preserve">, </w:t>
            </w:r>
            <w:proofErr w:type="spellStart"/>
            <w:r w:rsidRPr="0003117D">
              <w:rPr>
                <w:color w:val="000000"/>
                <w:sz w:val="22"/>
                <w:szCs w:val="22"/>
                <w:lang w:val="bs-Latn-BA"/>
              </w:rPr>
              <w:t>hiponimija</w:t>
            </w:r>
            <w:proofErr w:type="spellEnd"/>
            <w:r w:rsidRPr="0003117D">
              <w:rPr>
                <w:color w:val="000000"/>
                <w:sz w:val="22"/>
                <w:szCs w:val="22"/>
                <w:lang w:val="bs-Latn-BA"/>
              </w:rPr>
              <w:t xml:space="preserve">, sinonimija, antonimija, homonimija, polisemija i dr.), strukturu mentalnog leksikona, različite vrste </w:t>
            </w:r>
            <w:proofErr w:type="spellStart"/>
            <w:r w:rsidRPr="0003117D">
              <w:rPr>
                <w:color w:val="000000"/>
                <w:sz w:val="22"/>
                <w:szCs w:val="22"/>
                <w:lang w:val="bs-Latn-BA"/>
              </w:rPr>
              <w:t>riječnika</w:t>
            </w:r>
            <w:proofErr w:type="spellEnd"/>
          </w:p>
          <w:p w14:paraId="01B9790D" w14:textId="77777777" w:rsidR="0003117D" w:rsidRPr="0003117D" w:rsidRDefault="0003117D" w:rsidP="0003117D">
            <w:pPr>
              <w:pStyle w:val="NormalWeb"/>
              <w:rPr>
                <w:color w:val="000000"/>
                <w:sz w:val="22"/>
                <w:szCs w:val="22"/>
                <w:lang w:val="bs-Latn-BA"/>
              </w:rPr>
            </w:pPr>
            <w:r w:rsidRPr="0003117D">
              <w:rPr>
                <w:color w:val="000000"/>
                <w:sz w:val="22"/>
                <w:szCs w:val="22"/>
                <w:lang w:val="bs-Latn-BA"/>
              </w:rPr>
              <w:t xml:space="preserve">- poznaje najznačajnije lingvističke škole: De </w:t>
            </w:r>
            <w:proofErr w:type="spellStart"/>
            <w:r w:rsidRPr="0003117D">
              <w:rPr>
                <w:color w:val="000000"/>
                <w:sz w:val="22"/>
                <w:szCs w:val="22"/>
                <w:lang w:val="bs-Latn-BA"/>
              </w:rPr>
              <w:t>Sosirov</w:t>
            </w:r>
            <w:proofErr w:type="spellEnd"/>
            <w:r w:rsidRPr="0003117D">
              <w:rPr>
                <w:color w:val="000000"/>
                <w:sz w:val="22"/>
                <w:szCs w:val="22"/>
                <w:lang w:val="bs-Latn-BA"/>
              </w:rPr>
              <w:t xml:space="preserve"> (Ferdinand de </w:t>
            </w:r>
            <w:proofErr w:type="spellStart"/>
            <w:r w:rsidRPr="0003117D">
              <w:rPr>
                <w:color w:val="000000"/>
                <w:sz w:val="22"/>
                <w:szCs w:val="22"/>
                <w:lang w:val="bs-Latn-BA"/>
              </w:rPr>
              <w:t>Saussure</w:t>
            </w:r>
            <w:proofErr w:type="spellEnd"/>
            <w:r w:rsidRPr="0003117D">
              <w:rPr>
                <w:color w:val="000000"/>
                <w:sz w:val="22"/>
                <w:szCs w:val="22"/>
                <w:lang w:val="bs-Latn-BA"/>
              </w:rPr>
              <w:t>) strukturalizam i lingvističke škole koje slijede: ženevska, francuska, praška, danska (</w:t>
            </w:r>
            <w:proofErr w:type="spellStart"/>
            <w:r w:rsidRPr="0003117D">
              <w:rPr>
                <w:color w:val="000000"/>
                <w:sz w:val="22"/>
                <w:szCs w:val="22"/>
                <w:lang w:val="bs-Latn-BA"/>
              </w:rPr>
              <w:t>kopenhaška</w:t>
            </w:r>
            <w:proofErr w:type="spellEnd"/>
            <w:r w:rsidRPr="0003117D">
              <w:rPr>
                <w:color w:val="000000"/>
                <w:sz w:val="22"/>
                <w:szCs w:val="22"/>
                <w:lang w:val="bs-Latn-BA"/>
              </w:rPr>
              <w:t>) i američka (</w:t>
            </w:r>
            <w:proofErr w:type="spellStart"/>
            <w:r w:rsidRPr="0003117D">
              <w:rPr>
                <w:color w:val="000000"/>
                <w:sz w:val="22"/>
                <w:szCs w:val="22"/>
                <w:lang w:val="bs-Latn-BA"/>
              </w:rPr>
              <w:t>jelska</w:t>
            </w:r>
            <w:proofErr w:type="spellEnd"/>
            <w:r w:rsidRPr="0003117D">
              <w:rPr>
                <w:color w:val="000000"/>
                <w:sz w:val="22"/>
                <w:szCs w:val="22"/>
                <w:lang w:val="bs-Latn-BA"/>
              </w:rPr>
              <w:t>) lingvistička škola</w:t>
            </w:r>
          </w:p>
          <w:p w14:paraId="4365865E" w14:textId="77777777" w:rsidR="0003117D" w:rsidRPr="0003117D" w:rsidRDefault="0003117D" w:rsidP="0003117D">
            <w:pPr>
              <w:pStyle w:val="NormalWeb"/>
              <w:rPr>
                <w:color w:val="000000"/>
                <w:sz w:val="22"/>
                <w:szCs w:val="22"/>
                <w:lang w:val="bs-Latn-BA"/>
              </w:rPr>
            </w:pPr>
            <w:r w:rsidRPr="0003117D">
              <w:rPr>
                <w:color w:val="000000"/>
                <w:sz w:val="22"/>
                <w:szCs w:val="22"/>
                <w:lang w:val="bs-Latn-BA"/>
              </w:rPr>
              <w:t xml:space="preserve">- zna razvoj standardne </w:t>
            </w:r>
            <w:proofErr w:type="spellStart"/>
            <w:r w:rsidRPr="0003117D">
              <w:rPr>
                <w:color w:val="000000"/>
                <w:sz w:val="22"/>
                <w:szCs w:val="22"/>
                <w:lang w:val="bs-Latn-BA"/>
              </w:rPr>
              <w:t>novoštokavštine</w:t>
            </w:r>
            <w:proofErr w:type="spellEnd"/>
            <w:r w:rsidRPr="0003117D">
              <w:rPr>
                <w:color w:val="000000"/>
                <w:sz w:val="22"/>
                <w:szCs w:val="22"/>
                <w:lang w:val="bs-Latn-BA"/>
              </w:rPr>
              <w:t>: bosanski, srpski, hrvatski, crnogorski jezik</w:t>
            </w:r>
          </w:p>
          <w:p w14:paraId="28E0A928" w14:textId="77777777" w:rsidR="0003117D" w:rsidRPr="0003117D" w:rsidRDefault="0003117D" w:rsidP="0003117D">
            <w:pPr>
              <w:pStyle w:val="NormalWeb"/>
              <w:rPr>
                <w:color w:val="000000"/>
                <w:sz w:val="22"/>
                <w:szCs w:val="22"/>
                <w:lang w:val="bs-Latn-BA"/>
              </w:rPr>
            </w:pPr>
            <w:r w:rsidRPr="0003117D">
              <w:rPr>
                <w:color w:val="000000"/>
                <w:sz w:val="22"/>
                <w:szCs w:val="22"/>
                <w:lang w:val="bs-Latn-BA"/>
              </w:rPr>
              <w:t xml:space="preserve">- </w:t>
            </w:r>
            <w:proofErr w:type="spellStart"/>
            <w:r w:rsidRPr="0003117D">
              <w:rPr>
                <w:color w:val="000000"/>
                <w:sz w:val="22"/>
                <w:szCs w:val="22"/>
                <w:lang w:val="bs-Latn-BA"/>
              </w:rPr>
              <w:t>poredi</w:t>
            </w:r>
            <w:proofErr w:type="spellEnd"/>
            <w:r w:rsidRPr="0003117D">
              <w:rPr>
                <w:color w:val="000000"/>
                <w:sz w:val="22"/>
                <w:szCs w:val="22"/>
                <w:lang w:val="bs-Latn-BA"/>
              </w:rPr>
              <w:t xml:space="preserve"> svjetske jezike po srodnosti, tipovima i jezičkim univerzalijama</w:t>
            </w:r>
          </w:p>
          <w:p w14:paraId="4DC62851" w14:textId="77777777" w:rsidR="0003117D" w:rsidRDefault="0003117D" w:rsidP="0003117D">
            <w:pPr>
              <w:pStyle w:val="NormalWeb"/>
              <w:rPr>
                <w:color w:val="000000"/>
                <w:sz w:val="22"/>
                <w:szCs w:val="22"/>
                <w:lang w:val="bs-Latn-BA"/>
              </w:rPr>
            </w:pPr>
            <w:r w:rsidRPr="0003117D">
              <w:rPr>
                <w:color w:val="000000"/>
                <w:sz w:val="22"/>
                <w:szCs w:val="22"/>
                <w:lang w:val="bs-Latn-BA"/>
              </w:rPr>
              <w:lastRenderedPageBreak/>
              <w:t xml:space="preserve">- zna razloge leksičkoga </w:t>
            </w:r>
            <w:proofErr w:type="spellStart"/>
            <w:r w:rsidRPr="0003117D">
              <w:rPr>
                <w:color w:val="000000"/>
                <w:sz w:val="22"/>
                <w:szCs w:val="22"/>
                <w:lang w:val="bs-Latn-BA"/>
              </w:rPr>
              <w:t>posuđivanja</w:t>
            </w:r>
            <w:proofErr w:type="spellEnd"/>
            <w:r w:rsidRPr="0003117D">
              <w:rPr>
                <w:color w:val="000000"/>
                <w:sz w:val="22"/>
                <w:szCs w:val="22"/>
                <w:lang w:val="bs-Latn-BA"/>
              </w:rPr>
              <w:t>; vrste posuđenica</w:t>
            </w:r>
          </w:p>
          <w:p w14:paraId="1CF7D7E0" w14:textId="0243D820" w:rsidR="0003117D" w:rsidRPr="0003117D" w:rsidRDefault="0003117D" w:rsidP="0003117D">
            <w:pPr>
              <w:pStyle w:val="NormalWeb"/>
              <w:rPr>
                <w:bCs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DF6C1" w14:textId="77777777" w:rsidR="0003117D" w:rsidRPr="0003117D" w:rsidRDefault="0003117D" w:rsidP="0003117D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03117D">
              <w:rPr>
                <w:rFonts w:ascii="Times New Roman" w:eastAsia="Times New Roman" w:hAnsi="Times New Roman" w:cs="Times New Roman"/>
                <w:b/>
              </w:rPr>
              <w:lastRenderedPageBreak/>
              <w:t>JEZIK</w:t>
            </w:r>
          </w:p>
          <w:p w14:paraId="52301B2F" w14:textId="77777777" w:rsidR="0003117D" w:rsidRPr="0003117D" w:rsidRDefault="0003117D" w:rsidP="0003117D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</w:rPr>
            </w:pPr>
          </w:p>
          <w:p w14:paraId="1A8FC872" w14:textId="77777777" w:rsidR="0003117D" w:rsidRPr="0003117D" w:rsidRDefault="0003117D" w:rsidP="0003117D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03117D">
              <w:rPr>
                <w:rFonts w:ascii="Times New Roman" w:eastAsia="Times New Roman" w:hAnsi="Times New Roman" w:cs="Times New Roman"/>
                <w:b/>
              </w:rPr>
              <w:t>Sintaksa</w:t>
            </w:r>
          </w:p>
          <w:p w14:paraId="1909863F" w14:textId="77777777" w:rsidR="0003117D" w:rsidRPr="0003117D" w:rsidRDefault="0003117D" w:rsidP="0003117D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3117D">
              <w:rPr>
                <w:rFonts w:ascii="Times New Roman" w:eastAsia="Times New Roman" w:hAnsi="Times New Roman" w:cs="Times New Roman"/>
                <w:b/>
              </w:rPr>
              <w:t>Sintaksostilistika</w:t>
            </w:r>
            <w:proofErr w:type="spellEnd"/>
          </w:p>
          <w:p w14:paraId="1D6FE7A5" w14:textId="77777777" w:rsidR="0003117D" w:rsidRPr="0003117D" w:rsidRDefault="0003117D" w:rsidP="0003117D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3117D">
              <w:rPr>
                <w:rFonts w:ascii="Times New Roman" w:eastAsia="Times New Roman" w:hAnsi="Times New Roman" w:cs="Times New Roman"/>
                <w:b/>
              </w:rPr>
              <w:t>Opšta</w:t>
            </w:r>
            <w:proofErr w:type="spellEnd"/>
            <w:r w:rsidRPr="0003117D">
              <w:rPr>
                <w:rFonts w:ascii="Times New Roman" w:eastAsia="Times New Roman" w:hAnsi="Times New Roman" w:cs="Times New Roman"/>
                <w:b/>
              </w:rPr>
              <w:t xml:space="preserve"> lingvistika (sociolingvistika i lingvistika XX stoljeća)</w:t>
            </w:r>
          </w:p>
          <w:p w14:paraId="691666BA" w14:textId="77777777" w:rsidR="0003117D" w:rsidRPr="0003117D" w:rsidRDefault="0003117D" w:rsidP="0003117D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03117D">
              <w:rPr>
                <w:rFonts w:ascii="Times New Roman" w:eastAsia="Times New Roman" w:hAnsi="Times New Roman" w:cs="Times New Roman"/>
                <w:b/>
              </w:rPr>
              <w:t>Semantika</w:t>
            </w:r>
          </w:p>
          <w:p w14:paraId="1B6FD9D8" w14:textId="77777777" w:rsidR="0003117D" w:rsidRPr="0003117D" w:rsidRDefault="0003117D" w:rsidP="0003117D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03117D">
              <w:rPr>
                <w:rFonts w:ascii="Times New Roman" w:eastAsia="Times New Roman" w:hAnsi="Times New Roman" w:cs="Times New Roman"/>
                <w:b/>
              </w:rPr>
              <w:t>Leksikologija i leksikografija</w:t>
            </w:r>
          </w:p>
          <w:p w14:paraId="2D04F901" w14:textId="77777777" w:rsidR="0003117D" w:rsidRPr="0003117D" w:rsidRDefault="0003117D" w:rsidP="0003117D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03117D">
              <w:rPr>
                <w:rFonts w:ascii="Times New Roman" w:eastAsia="Times New Roman" w:hAnsi="Times New Roman" w:cs="Times New Roman"/>
                <w:b/>
              </w:rPr>
              <w:lastRenderedPageBreak/>
              <w:t>Historija jezika</w:t>
            </w:r>
          </w:p>
          <w:p w14:paraId="41F5C7F0" w14:textId="77777777" w:rsidR="0003117D" w:rsidRDefault="0003117D" w:rsidP="000311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B0FED5" w14:textId="77777777" w:rsidR="0003117D" w:rsidRDefault="0003117D" w:rsidP="000311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216A7D" w14:textId="4142E101" w:rsidR="0003117D" w:rsidRPr="0003117D" w:rsidRDefault="0003117D" w:rsidP="0003117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123" w:rsidRPr="0003117D" w14:paraId="33429259" w14:textId="77777777" w:rsidTr="002D2123">
        <w:trPr>
          <w:trHeight w:val="1070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6311D" w14:textId="77777777" w:rsidR="002D2123" w:rsidRPr="0003117D" w:rsidRDefault="002D2123" w:rsidP="002D2123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3CA10" w14:textId="77777777" w:rsidR="002D2123" w:rsidRPr="00EB10ED" w:rsidRDefault="002D2123" w:rsidP="002D2123"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  <w:r w:rsidRPr="00EB10ED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tumači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književni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tekst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stavljajući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ga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odgovarajući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kulturnohistorijski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kontekst</w:t>
            </w:r>
            <w:proofErr w:type="spellEnd"/>
          </w:p>
          <w:p w14:paraId="2C8BA8EC" w14:textId="77777777" w:rsidR="002D2123" w:rsidRPr="00EB10ED" w:rsidRDefault="002D2123" w:rsidP="002D2123"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  <w:r w:rsidRPr="00EB10ED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prepoznaje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objašnjavažanrovska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kompozicijska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stilska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obilježja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književnoga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teksta</w:t>
            </w:r>
            <w:proofErr w:type="spellEnd"/>
          </w:p>
          <w:p w14:paraId="04DC28CD" w14:textId="77777777" w:rsidR="002D2123" w:rsidRPr="00EB10ED" w:rsidRDefault="002D2123" w:rsidP="002D2123"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  <w:r w:rsidRPr="00EB10ED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poznaje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metodologiju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proučavanja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književnosti i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najznačajnije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metode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proučavanja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književnosti;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različite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pristupe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književnoumetničkom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djelu</w:t>
            </w:r>
            <w:proofErr w:type="spellEnd"/>
          </w:p>
          <w:p w14:paraId="0D15E365" w14:textId="77777777" w:rsidR="002D2123" w:rsidRPr="00EB10ED" w:rsidRDefault="002D2123" w:rsidP="002D2123"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  <w:r w:rsidRPr="00EB10ED"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uočava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kritički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tumači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probleme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ideje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književnom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djelu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povezuje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ih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sa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problemima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koje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izučavaju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druge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humanističke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nauke</w:t>
            </w:r>
            <w:proofErr w:type="spellEnd"/>
          </w:p>
          <w:p w14:paraId="1BC13F88" w14:textId="77777777" w:rsidR="002D2123" w:rsidRPr="00EB10ED" w:rsidRDefault="002D2123" w:rsidP="002D2123"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  <w:r w:rsidRPr="00EB10ED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koristi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književnoteorijske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termine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tumačenju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književnog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djela</w:t>
            </w:r>
            <w:proofErr w:type="spellEnd"/>
          </w:p>
          <w:p w14:paraId="5FAF13D4" w14:textId="77777777" w:rsidR="002D2123" w:rsidRPr="00EB10ED" w:rsidRDefault="002D2123" w:rsidP="002D2123"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  <w:r w:rsidRPr="00EB10ED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interpretira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književni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tekst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kritički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ga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ocjenjuje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obzirom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na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tematska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žanrovska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kompozicijska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stilska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obilježja</w:t>
            </w:r>
            <w:proofErr w:type="spellEnd"/>
          </w:p>
          <w:p w14:paraId="5A989A89" w14:textId="77777777" w:rsidR="002D2123" w:rsidRPr="00EB10ED" w:rsidRDefault="002D2123" w:rsidP="002D2123"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  <w:r w:rsidRPr="00EB10ED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razumije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historijske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socijalne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političke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okolnosti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koje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su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utjecale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na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pojavu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analiziranih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tekstova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povezuje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historijske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religijske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političke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teme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koje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djeloobrađuje</w:t>
            </w:r>
            <w:proofErr w:type="spellEnd"/>
          </w:p>
          <w:p w14:paraId="2B6D508A" w14:textId="77777777" w:rsidR="002D2123" w:rsidRDefault="002D2123" w:rsidP="002D2123"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  <w:r w:rsidRPr="00EB10ED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na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konkretnim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primjerima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uočava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osobine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savremene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svjetske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književnosti;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poznaje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posljeratni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modernizam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poznaje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nove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oblike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pripovijedanja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pojavu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novih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književnih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tehnika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</w:p>
          <w:p w14:paraId="1BB77EA6" w14:textId="77777777" w:rsidR="002D2123" w:rsidRPr="00EB10ED" w:rsidRDefault="002D2123" w:rsidP="002D2123"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  <w:r w:rsidRPr="00EB10ED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zna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bošnjačku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prvenstveno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književnu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, a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potom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književnokritičku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praksu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književni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život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počev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od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Drugog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svjetskog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rata pa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sve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neposredne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savremenosti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odnosno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pojavu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književnosti NOB-a i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socijalističkog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realizma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poratnog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predmodernizma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modernizma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kao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postmodernizma</w:t>
            </w:r>
            <w:proofErr w:type="spellEnd"/>
          </w:p>
          <w:p w14:paraId="698268D7" w14:textId="77777777" w:rsidR="002D2123" w:rsidRPr="00EB10ED" w:rsidRDefault="002D2123" w:rsidP="002D2123"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  <w:r w:rsidRPr="00EB10ED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poznaje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značajna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književna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kretanja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nakon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Drugog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svjetskog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rata u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oblasti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književne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kritike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esejistike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nauke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o književnosti (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kritika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pojedinačnog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djela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>)</w:t>
            </w:r>
          </w:p>
          <w:p w14:paraId="4AFCE555" w14:textId="77777777" w:rsidR="002D2123" w:rsidRPr="00EB10ED" w:rsidRDefault="002D2123" w:rsidP="002D2123"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  <w:r w:rsidRPr="00EB10ED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prepoznaje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značajne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časopise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njihovu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uredničku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koncepciju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zastupanja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poetičkih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kritičkih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književnonaučnih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modela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BiH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od 1945.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godine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danas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prati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poetičke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transformacije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u književnosti,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promjene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književnoj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kritici i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književnoj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nauci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uopće</w:t>
            </w:r>
            <w:proofErr w:type="spellEnd"/>
          </w:p>
          <w:p w14:paraId="1F56C66E" w14:textId="0AB32BD4" w:rsidR="002D2123" w:rsidRPr="002D2123" w:rsidRDefault="002D2123" w:rsidP="002D2123"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  <w:r w:rsidRPr="00EB10ED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poznaje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književna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djela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koja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su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korelaciji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sa</w:t>
            </w:r>
            <w:proofErr w:type="spellEnd"/>
            <w:r w:rsidRPr="00EB10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10ED">
              <w:rPr>
                <w:color w:val="000000"/>
                <w:sz w:val="22"/>
                <w:szCs w:val="22"/>
              </w:rPr>
              <w:t>filmom</w:t>
            </w:r>
            <w:proofErr w:type="spellEnd"/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B73BB" w14:textId="77777777" w:rsidR="002D2123" w:rsidRDefault="002D2123" w:rsidP="002D21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33BF7F" w14:textId="77777777" w:rsidR="002D2123" w:rsidRPr="0003117D" w:rsidRDefault="002D2123" w:rsidP="002D2123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3117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KNJIŽEVNOST</w:t>
            </w:r>
          </w:p>
          <w:p w14:paraId="5D4660EC" w14:textId="77777777" w:rsidR="002D2123" w:rsidRPr="0003117D" w:rsidRDefault="002D2123" w:rsidP="002D2123">
            <w:pPr>
              <w:spacing w:after="0"/>
              <w:ind w:left="17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70012C40" w14:textId="77777777" w:rsidR="002D2123" w:rsidRPr="0003117D" w:rsidRDefault="002D2123" w:rsidP="002D2123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03117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Savremena</w:t>
            </w:r>
            <w:proofErr w:type="spellEnd"/>
            <w:r w:rsidRPr="0003117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svjetska književnost  </w:t>
            </w:r>
          </w:p>
          <w:p w14:paraId="780B9061" w14:textId="77777777" w:rsidR="002D2123" w:rsidRPr="0003117D" w:rsidRDefault="002D2123" w:rsidP="002D2123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03117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Savremena</w:t>
            </w:r>
            <w:proofErr w:type="spellEnd"/>
            <w:r w:rsidRPr="0003117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svjetska književnost  na </w:t>
            </w:r>
            <w:r w:rsidRPr="0003117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južnoslavenskom prostoru</w:t>
            </w:r>
          </w:p>
          <w:p w14:paraId="6EAEC043" w14:textId="77777777" w:rsidR="002D2123" w:rsidRPr="0003117D" w:rsidRDefault="002D2123" w:rsidP="002D2123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3117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Bošnjačka </w:t>
            </w:r>
            <w:proofErr w:type="spellStart"/>
            <w:r w:rsidRPr="0003117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savremena</w:t>
            </w:r>
            <w:proofErr w:type="spellEnd"/>
            <w:r w:rsidRPr="0003117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književnost</w:t>
            </w:r>
          </w:p>
          <w:p w14:paraId="4112C140" w14:textId="77777777" w:rsidR="002D2123" w:rsidRPr="0003117D" w:rsidRDefault="002D2123" w:rsidP="002D2123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3117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Književna kritika i esejistika</w:t>
            </w:r>
          </w:p>
          <w:p w14:paraId="078C9848" w14:textId="77777777" w:rsidR="002D2123" w:rsidRPr="0003117D" w:rsidRDefault="002D2123" w:rsidP="002D2123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3117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Teorija književnosti</w:t>
            </w:r>
          </w:p>
          <w:p w14:paraId="5F0739D5" w14:textId="77777777" w:rsidR="002D2123" w:rsidRPr="0003117D" w:rsidRDefault="002D2123" w:rsidP="002D2123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2123" w:rsidRPr="0003117D" w14:paraId="133C0FA7" w14:textId="77777777" w:rsidTr="002D2123">
        <w:trPr>
          <w:trHeight w:val="557"/>
          <w:jc w:val="center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AF49" w14:textId="77777777" w:rsidR="002D2123" w:rsidRPr="0003117D" w:rsidRDefault="002D2123" w:rsidP="002D21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A517" w14:textId="77777777" w:rsidR="002D2123" w:rsidRPr="00EB10ED" w:rsidRDefault="002D2123" w:rsidP="002D2123">
            <w:pPr>
              <w:spacing w:after="0" w:line="240" w:lineRule="auto"/>
              <w:jc w:val="both"/>
              <w:rPr>
                <w:rFonts w:ascii="Times New Roman" w:eastAsia="Arial" w:hAnsi="Times New Roman"/>
                <w:lang w:val="sr-Cyrl-RS"/>
              </w:rPr>
            </w:pPr>
            <w:r>
              <w:rPr>
                <w:rFonts w:ascii="Times New Roman" w:eastAsia="Arial" w:hAnsi="Times New Roman"/>
              </w:rPr>
              <w:t xml:space="preserve">-  </w:t>
            </w:r>
            <w:r w:rsidRPr="00EB10ED">
              <w:rPr>
                <w:rFonts w:ascii="Times New Roman" w:eastAsia="Arial" w:hAnsi="Times New Roman"/>
                <w:lang w:val="sr-Cyrl-RS"/>
              </w:rPr>
              <w:t>poznaje i dosljedno primjenjuje pravopisnu normu</w:t>
            </w:r>
          </w:p>
          <w:p w14:paraId="72E52C42" w14:textId="77777777" w:rsidR="002D2123" w:rsidRPr="00EB10ED" w:rsidRDefault="002D2123" w:rsidP="002D21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sr-Cyrl-RS"/>
              </w:rPr>
            </w:pPr>
          </w:p>
          <w:p w14:paraId="5CDFD610" w14:textId="77777777" w:rsidR="002D2123" w:rsidRPr="00EB10ED" w:rsidRDefault="002D2123" w:rsidP="002D21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sr-Cyrl-RS"/>
              </w:rPr>
            </w:pPr>
            <w:r w:rsidRPr="00EB10ED">
              <w:rPr>
                <w:rFonts w:ascii="Times New Roman" w:eastAsia="Arial" w:hAnsi="Times New Roman" w:cs="Times New Roman"/>
                <w:lang w:val="sr-Cyrl-RS"/>
              </w:rPr>
              <w:t>- primjenjuje osnovna pravila transkripcije imena iz stranih jezika</w:t>
            </w:r>
          </w:p>
          <w:p w14:paraId="122407D8" w14:textId="77777777" w:rsidR="002D2123" w:rsidRPr="00EB10ED" w:rsidRDefault="002D2123" w:rsidP="002D21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sr-Cyrl-RS"/>
              </w:rPr>
            </w:pPr>
          </w:p>
          <w:p w14:paraId="0B4DAFC1" w14:textId="77777777" w:rsidR="002D2123" w:rsidRPr="00EB10ED" w:rsidRDefault="002D2123" w:rsidP="002D21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sr-Cyrl-RS"/>
              </w:rPr>
            </w:pPr>
            <w:r w:rsidRPr="00EB10ED">
              <w:rPr>
                <w:rFonts w:ascii="Times New Roman" w:eastAsia="Arial" w:hAnsi="Times New Roman" w:cs="Times New Roman"/>
                <w:lang w:val="sr-Cyrl-RS"/>
              </w:rPr>
              <w:t>- čita i piše tekstove različitih funkcionalnih stilova; piše jasan i smislen rad u kojem su razrada, organizacija i stil primjereni zadatku</w:t>
            </w:r>
          </w:p>
          <w:p w14:paraId="3E5C4120" w14:textId="77777777" w:rsidR="002D2123" w:rsidRPr="00EB10ED" w:rsidRDefault="002D2123" w:rsidP="002D21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sr-Cyrl-RS"/>
              </w:rPr>
            </w:pPr>
          </w:p>
          <w:p w14:paraId="743B436F" w14:textId="77777777" w:rsidR="002D2123" w:rsidRPr="00EB10ED" w:rsidRDefault="002D2123" w:rsidP="002D21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sr-Cyrl-RS"/>
              </w:rPr>
            </w:pPr>
            <w:r w:rsidRPr="00EB10ED">
              <w:rPr>
                <w:rFonts w:ascii="Times New Roman" w:eastAsia="Arial" w:hAnsi="Times New Roman" w:cs="Times New Roman"/>
                <w:lang w:val="sr-Cyrl-RS"/>
              </w:rPr>
              <w:t>- učestvuje u javnim razgovorima sa više učesnika (na različite teme uključujući i teme iz oblasti jezika i književnosti)</w:t>
            </w:r>
          </w:p>
          <w:p w14:paraId="2096FF39" w14:textId="77777777" w:rsidR="002D2123" w:rsidRPr="00EB10ED" w:rsidRDefault="002D2123" w:rsidP="002D21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sr-Cyrl-RS"/>
              </w:rPr>
            </w:pPr>
          </w:p>
          <w:p w14:paraId="5BC9F7F6" w14:textId="77777777" w:rsidR="002D2123" w:rsidRPr="00EB10ED" w:rsidRDefault="002D2123" w:rsidP="002D21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sr-Cyrl-RS"/>
              </w:rPr>
            </w:pPr>
            <w:r w:rsidRPr="00EB10ED">
              <w:rPr>
                <w:rFonts w:ascii="Times New Roman" w:eastAsia="Arial" w:hAnsi="Times New Roman" w:cs="Times New Roman"/>
                <w:lang w:val="sr-Cyrl-RS"/>
              </w:rPr>
              <w:t>- govor prilagođava različitim kontekstima i komunikacijskim zadacima; procjenjuje verbalnu i neverbalnu reakciju sagovornika i tome prilagođava svoj govor; koristi po potrebi digitalne medije i vizuelno izlaganje podataka da unaprijedi i olakša razumijevanje (PP prezentacija)</w:t>
            </w:r>
          </w:p>
          <w:p w14:paraId="6E3A726E" w14:textId="77777777" w:rsidR="002D2123" w:rsidRPr="00EB10ED" w:rsidRDefault="002D2123" w:rsidP="002D21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sr-Cyrl-RS"/>
              </w:rPr>
            </w:pPr>
          </w:p>
          <w:p w14:paraId="5344CC89" w14:textId="77777777" w:rsidR="002D2123" w:rsidRPr="00EB10ED" w:rsidRDefault="002D2123" w:rsidP="002D21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sr-Cyrl-RS"/>
              </w:rPr>
            </w:pPr>
            <w:r w:rsidRPr="00EB10ED">
              <w:rPr>
                <w:rFonts w:ascii="Times New Roman" w:eastAsia="Arial" w:hAnsi="Times New Roman" w:cs="Times New Roman"/>
                <w:lang w:val="sr-Cyrl-RS"/>
              </w:rPr>
              <w:t>- argumentirano izlaže i izvodi zaključak</w:t>
            </w:r>
          </w:p>
          <w:p w14:paraId="1167973D" w14:textId="77777777" w:rsidR="002D2123" w:rsidRPr="00EB10ED" w:rsidRDefault="002D2123" w:rsidP="002D21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sr-Cyrl-RS"/>
              </w:rPr>
            </w:pPr>
          </w:p>
          <w:p w14:paraId="4E21AF1D" w14:textId="77777777" w:rsidR="002D2123" w:rsidRPr="00EB10ED" w:rsidRDefault="002D2123" w:rsidP="002D21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EB10ED">
              <w:rPr>
                <w:rFonts w:ascii="Times New Roman" w:eastAsia="Arial" w:hAnsi="Times New Roman" w:cs="Times New Roman"/>
                <w:lang w:val="sr-Cyrl-RS"/>
              </w:rPr>
              <w:t>- samostalno bira informacije iz različitih izvora u skladu sa svrhom istraživanja i kritički procjenjuje njihovu istinitost</w:t>
            </w:r>
          </w:p>
          <w:p w14:paraId="2693D070" w14:textId="77777777" w:rsidR="002D2123" w:rsidRPr="0003117D" w:rsidRDefault="002D2123" w:rsidP="002D21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26FE" w14:textId="77777777" w:rsidR="002D2123" w:rsidRPr="0003117D" w:rsidRDefault="002D2123" w:rsidP="002D21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D48AA1" w14:textId="77777777" w:rsidR="002D2123" w:rsidRPr="0003117D" w:rsidRDefault="002D2123" w:rsidP="002D21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JEZIČKA KULTURA</w:t>
            </w:r>
          </w:p>
          <w:p w14:paraId="3BD730B5" w14:textId="77777777" w:rsidR="002D2123" w:rsidRPr="0003117D" w:rsidRDefault="002D2123" w:rsidP="002D21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747116" w14:textId="77777777" w:rsidR="002D2123" w:rsidRPr="0003117D" w:rsidRDefault="002D2123" w:rsidP="002D2123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Pravopis</w:t>
            </w:r>
          </w:p>
          <w:p w14:paraId="132330F6" w14:textId="77777777" w:rsidR="002D2123" w:rsidRPr="0003117D" w:rsidRDefault="002D2123" w:rsidP="002D2123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Usmeno i pismeno </w:t>
            </w:r>
            <w:proofErr w:type="spellStart"/>
            <w:r w:rsidRPr="0003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izražavanje</w:t>
            </w:r>
            <w:proofErr w:type="spellEnd"/>
          </w:p>
          <w:p w14:paraId="481A0A49" w14:textId="77777777" w:rsidR="002D2123" w:rsidRPr="0003117D" w:rsidRDefault="002D2123" w:rsidP="002D21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095FD9" w14:textId="77777777" w:rsidR="002D2123" w:rsidRPr="0003117D" w:rsidRDefault="002D2123" w:rsidP="002D21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AECCB1" w14:textId="77777777" w:rsidR="002D2123" w:rsidRPr="0003117D" w:rsidRDefault="002D2123" w:rsidP="002D21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EF795F" w14:textId="77777777" w:rsidR="002D2123" w:rsidRPr="0003117D" w:rsidRDefault="002D2123" w:rsidP="002D21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0FE788" w14:textId="77777777" w:rsidR="002D2123" w:rsidRPr="0003117D" w:rsidRDefault="002D2123" w:rsidP="002D2123">
            <w:pPr>
              <w:spacing w:after="0"/>
              <w:ind w:left="37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324B30" w14:textId="77777777" w:rsidR="002D2123" w:rsidRPr="0003117D" w:rsidRDefault="002D2123" w:rsidP="002D2123">
            <w:pPr>
              <w:spacing w:after="0"/>
              <w:ind w:left="37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7B3C56" w14:textId="77777777" w:rsidR="002D2123" w:rsidRPr="0003117D" w:rsidRDefault="002D2123" w:rsidP="002D2123">
            <w:pPr>
              <w:spacing w:after="0"/>
              <w:ind w:left="37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A56B37" w14:textId="77777777" w:rsidR="002D2123" w:rsidRPr="0003117D" w:rsidRDefault="002D2123" w:rsidP="002D2123">
            <w:pPr>
              <w:spacing w:after="0"/>
              <w:ind w:left="37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0F04E9" w14:textId="77777777" w:rsidR="002D2123" w:rsidRPr="0003117D" w:rsidRDefault="002D2123" w:rsidP="002D2123">
            <w:pPr>
              <w:spacing w:after="0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02312535" w14:textId="77777777" w:rsidR="0003117D" w:rsidRPr="0003117D" w:rsidRDefault="0003117D" w:rsidP="0003117D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326D03D3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17D">
        <w:rPr>
          <w:rFonts w:ascii="Times New Roman" w:hAnsi="Times New Roman" w:cs="Times New Roman"/>
          <w:b/>
          <w:sz w:val="24"/>
          <w:szCs w:val="24"/>
        </w:rPr>
        <w:t>UPUTSTVO ZA DIDAKTIČKO-METODIČKO OSTVARIVANJE PROGRAMA</w:t>
      </w:r>
    </w:p>
    <w:p w14:paraId="1B387785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14:paraId="604DE6D5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17D">
        <w:rPr>
          <w:rFonts w:ascii="Times New Roman" w:hAnsi="Times New Roman" w:cs="Times New Roman"/>
          <w:b/>
          <w:sz w:val="24"/>
          <w:szCs w:val="24"/>
        </w:rPr>
        <w:t xml:space="preserve">I PLANIRANJE NASTAVE I UČENJA </w:t>
      </w:r>
    </w:p>
    <w:p w14:paraId="279D5817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t xml:space="preserve">Nastava i učenje Bosanskog jezika i književnosti treba da doprinesu razvoju stvaralačkog i istraživačkog duha koji će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omogućiti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 učenicima da razvijaju znanja, vrijednosti i funkcionalne vještine koje će moći da koriste u daljem obrazovanju, u profesionalnom radu i u svakodnevnom životu; formiraju vrijednosne stavove kojima se čuva nacionalna i svjetska kulturna baština; budu osposobljeni za život u multikulturalnom društvu; ovladaju općim i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međupredmetnim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 kompetencijama, relevantnim za aktivno učešće u zajednici i cjeloživotno učenje.</w:t>
      </w:r>
    </w:p>
    <w:p w14:paraId="5A49349C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t xml:space="preserve">Kvalitet i trajnost znanja, umijeća, vještina i stavova učenika umnogome zavise od principa, oblika, metoda i sredstava koji se koriste u procesu učenja. Zbog toga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savremena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 nastava Bosanskog jezika i književnosti pretpostavlja ostvarivanje ishoda uz pojačanu misaonu aktivnost učenika, poštovanja i uvažavanja didaktičkih principa (posebno: svjesne aktivnosti učenika,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naučnosti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, primjerenosti, postupnosti, sistematičnosti i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očiglednosti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), kao i adekvatnu primjenu onih nastavnih oblika, metoda, </w:t>
      </w:r>
      <w:r w:rsidRPr="0003117D">
        <w:rPr>
          <w:rFonts w:ascii="Times New Roman" w:hAnsi="Times New Roman" w:cs="Times New Roman"/>
          <w:sz w:val="24"/>
          <w:szCs w:val="24"/>
        </w:rPr>
        <w:lastRenderedPageBreak/>
        <w:t xml:space="preserve">postupaka i sredstava čiju su vrijednost utvrdile i potvrdile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savremena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 praksa i metodika nastave i učenja bosanskog jezika i književnosti (prije svega: razni vidovi organizacije rada i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 komunikativnih, logičkih i stručnih (specijalnih) metoda primjerenih sadržajima obrade i mogućnostima učenika). Izbor određenih nastavnih oblika, metoda, postupaka i sredstava uslovljen je, prije svega, ishodima koje treba ostvariti, a potom i sadržajima koji će pomoći da se propisani ishodi ostvare.</w:t>
      </w:r>
    </w:p>
    <w:p w14:paraId="45741EBC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t xml:space="preserve">Nastava Bosanskog jezika i književnosti treba da bude usmjerena ka razvoju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međupredmetnih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 kompetencija: kompetencije za učenje, komunikaciju i saradnju, estetsku kompetenciju, digitalnu, kompetenciju za rad sa podacima, učešće u demokratskom društvu i zdrav život.</w:t>
      </w:r>
    </w:p>
    <w:p w14:paraId="12CBF8E0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t>Redovna nastava i učenje izvodi se u specijalizovanim učionicama i kabinetima za ovaj predmet, koji treba da budu opremljeni u skladu sa normativima za gimnazije. Djelimično, ona se organizira i u drugim školskim prostorijama (biblioteci-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medijateci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, čitaonici, audiovizuelnoj sali i sl.). Nastava može da se realizira i putem planiranih aktivnosti i definiranih ciljeva usklađenih sa općim ciljevima nastave bosanskog jezika i književnosti i na Sajmu knjiga, književnoj večeri, u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pozorištu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 i sl.</w:t>
      </w:r>
    </w:p>
    <w:p w14:paraId="36177667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t xml:space="preserve">U nastavi Bosanskog jezika i književnosti koriste se odobreni udžbenici i priručnici, kao i bibliotečko-informacijska i informatička građa, značajna za sistematsko osposobljavanje učenika za samostalno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 raznih izvora saznanja u nastavi i van nje.</w:t>
      </w:r>
    </w:p>
    <w:p w14:paraId="3D261CC4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t xml:space="preserve">Oblasti </w:t>
      </w:r>
      <w:r w:rsidRPr="0003117D">
        <w:rPr>
          <w:rFonts w:ascii="Times New Roman" w:hAnsi="Times New Roman" w:cs="Times New Roman"/>
          <w:i/>
          <w:sz w:val="24"/>
          <w:szCs w:val="24"/>
        </w:rPr>
        <w:t>Jezik, Književnost i Jezička kultura</w:t>
      </w:r>
      <w:r w:rsidRPr="0003117D">
        <w:rPr>
          <w:rFonts w:ascii="Times New Roman" w:hAnsi="Times New Roman" w:cs="Times New Roman"/>
          <w:sz w:val="24"/>
          <w:szCs w:val="24"/>
        </w:rPr>
        <w:t xml:space="preserve"> treba da čine predmetnu cjelinu, da se prožimaju i upotpunjuju. Stoga je preporučeni broj časova samo okviran (za oblast </w:t>
      </w:r>
      <w:r w:rsidRPr="0003117D">
        <w:rPr>
          <w:rFonts w:ascii="Times New Roman" w:hAnsi="Times New Roman" w:cs="Times New Roman"/>
          <w:i/>
          <w:sz w:val="24"/>
          <w:szCs w:val="24"/>
        </w:rPr>
        <w:t>Jezik</w:t>
      </w:r>
      <w:r w:rsidRPr="0003117D">
        <w:rPr>
          <w:rFonts w:ascii="Times New Roman" w:hAnsi="Times New Roman" w:cs="Times New Roman"/>
          <w:sz w:val="24"/>
          <w:szCs w:val="24"/>
        </w:rPr>
        <w:t xml:space="preserve"> 40, za </w:t>
      </w:r>
      <w:r w:rsidRPr="0003117D">
        <w:rPr>
          <w:rFonts w:ascii="Times New Roman" w:hAnsi="Times New Roman" w:cs="Times New Roman"/>
          <w:i/>
          <w:sz w:val="24"/>
          <w:szCs w:val="24"/>
        </w:rPr>
        <w:t>Književnost</w:t>
      </w:r>
      <w:r w:rsidRPr="0003117D">
        <w:rPr>
          <w:rFonts w:ascii="Times New Roman" w:hAnsi="Times New Roman" w:cs="Times New Roman"/>
          <w:sz w:val="24"/>
          <w:szCs w:val="24"/>
        </w:rPr>
        <w:t xml:space="preserve"> 100, a za </w:t>
      </w:r>
      <w:r w:rsidRPr="0003117D">
        <w:rPr>
          <w:rFonts w:ascii="Times New Roman" w:hAnsi="Times New Roman" w:cs="Times New Roman"/>
          <w:i/>
          <w:sz w:val="24"/>
          <w:szCs w:val="24"/>
        </w:rPr>
        <w:t>Jezičku kulturu</w:t>
      </w:r>
      <w:r w:rsidRPr="0003117D">
        <w:rPr>
          <w:rFonts w:ascii="Times New Roman" w:hAnsi="Times New Roman" w:cs="Times New Roman"/>
          <w:sz w:val="24"/>
          <w:szCs w:val="24"/>
        </w:rPr>
        <w:t xml:space="preserve"> 25). Pažljivim planiranjem nastave i učenja koje treba da dovedu do ostvarenosti predviđenih ishoda za sve tri oblasti, nastavnik će sam, uz praćenje rezultata učenika, raspoređivati broj časova.</w:t>
      </w:r>
    </w:p>
    <w:p w14:paraId="7A2A72C0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14:paraId="49813100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03117D">
        <w:rPr>
          <w:rFonts w:ascii="Times New Roman" w:hAnsi="Times New Roman" w:cs="Times New Roman"/>
          <w:b/>
          <w:sz w:val="24"/>
          <w:szCs w:val="24"/>
        </w:rPr>
        <w:tab/>
        <w:t>OSTVARIVANJE NASTAVE I UČENJA</w:t>
      </w:r>
    </w:p>
    <w:p w14:paraId="7C41B393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14:paraId="7F9301CA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b/>
          <w:sz w:val="24"/>
          <w:szCs w:val="24"/>
        </w:rPr>
        <w:t>JEZIK</w:t>
      </w:r>
      <w:r w:rsidRPr="0003117D">
        <w:rPr>
          <w:rFonts w:ascii="Times New Roman" w:hAnsi="Times New Roman" w:cs="Times New Roman"/>
          <w:sz w:val="24"/>
          <w:szCs w:val="24"/>
        </w:rPr>
        <w:t xml:space="preserve"> (40 časova)</w:t>
      </w:r>
    </w:p>
    <w:p w14:paraId="45B89818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t xml:space="preserve">Program za četvrti razred gimnazije u strukturalnoj cjelini </w:t>
      </w:r>
      <w:r w:rsidRPr="0003117D">
        <w:rPr>
          <w:rFonts w:ascii="Times New Roman" w:hAnsi="Times New Roman" w:cs="Times New Roman"/>
          <w:i/>
          <w:sz w:val="24"/>
          <w:szCs w:val="24"/>
        </w:rPr>
        <w:t>Jezik</w:t>
      </w:r>
      <w:r w:rsidRPr="0003117D">
        <w:rPr>
          <w:rFonts w:ascii="Times New Roman" w:hAnsi="Times New Roman" w:cs="Times New Roman"/>
          <w:sz w:val="24"/>
          <w:szCs w:val="24"/>
        </w:rPr>
        <w:t xml:space="preserve"> organiziran je u nekoliko oblasti/tema, usklađen sa ishodima za ovaj razred, a prema opisima standarda učeničkih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postignuća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. Oblasti koje ulaze u sastav strukturalne cjeline Jezik su: </w:t>
      </w:r>
      <w:r w:rsidRPr="0003117D">
        <w:rPr>
          <w:rFonts w:ascii="Times New Roman" w:hAnsi="Times New Roman" w:cs="Times New Roman"/>
          <w:i/>
          <w:sz w:val="24"/>
          <w:szCs w:val="24"/>
        </w:rPr>
        <w:t xml:space="preserve">Sintaksa (ponavljanje), </w:t>
      </w:r>
      <w:proofErr w:type="spellStart"/>
      <w:r w:rsidRPr="0003117D">
        <w:rPr>
          <w:rFonts w:ascii="Times New Roman" w:hAnsi="Times New Roman" w:cs="Times New Roman"/>
          <w:i/>
          <w:sz w:val="24"/>
          <w:szCs w:val="24"/>
        </w:rPr>
        <w:t>Sintaksostilistika</w:t>
      </w:r>
      <w:proofErr w:type="spellEnd"/>
      <w:r w:rsidRPr="0003117D">
        <w:rPr>
          <w:rFonts w:ascii="Times New Roman" w:hAnsi="Times New Roman" w:cs="Times New Roman"/>
          <w:i/>
          <w:sz w:val="24"/>
          <w:szCs w:val="24"/>
        </w:rPr>
        <w:t>, Semantika Leksikologija i leksikografija, Sociolingvistika</w:t>
      </w:r>
      <w:r w:rsidRPr="0003117D">
        <w:rPr>
          <w:rFonts w:ascii="Times New Roman" w:hAnsi="Times New Roman"/>
          <w:sz w:val="24"/>
        </w:rPr>
        <w:t xml:space="preserve">, te </w:t>
      </w:r>
      <w:r w:rsidRPr="0003117D">
        <w:rPr>
          <w:rFonts w:ascii="Times New Roman" w:hAnsi="Times New Roman"/>
          <w:i/>
          <w:sz w:val="24"/>
        </w:rPr>
        <w:t>Historija bosanskog jezika</w:t>
      </w:r>
      <w:r w:rsidRPr="0003117D">
        <w:rPr>
          <w:rFonts w:ascii="Times New Roman" w:hAnsi="Times New Roman"/>
          <w:sz w:val="24"/>
        </w:rPr>
        <w:t xml:space="preserve">, a učenici će imati priliku da se bolje upoznaju sa navedenim lingvističkim disciplinama i njihovim osnovnim pojmovima i zadacima. </w:t>
      </w:r>
      <w:r w:rsidRPr="0003117D">
        <w:rPr>
          <w:rFonts w:ascii="Times New Roman" w:hAnsi="Times New Roman" w:cs="Times New Roman"/>
          <w:sz w:val="24"/>
          <w:szCs w:val="24"/>
        </w:rPr>
        <w:t xml:space="preserve">Programom se predviđa proširivanje znanja iz oblasti obrađenih u osnovnoj školi, ali i uvođenje novih pojmova. </w:t>
      </w:r>
    </w:p>
    <w:p w14:paraId="55AFB858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i/>
          <w:sz w:val="24"/>
          <w:szCs w:val="24"/>
        </w:rPr>
        <w:t xml:space="preserve">Sintaksa i </w:t>
      </w:r>
      <w:proofErr w:type="spellStart"/>
      <w:r w:rsidRPr="0003117D">
        <w:rPr>
          <w:rFonts w:ascii="Times New Roman" w:hAnsi="Times New Roman" w:cs="Times New Roman"/>
          <w:i/>
          <w:sz w:val="24"/>
          <w:szCs w:val="24"/>
        </w:rPr>
        <w:t>sintaksostilistika</w:t>
      </w:r>
      <w:proofErr w:type="spellEnd"/>
      <w:r w:rsidRPr="0003117D">
        <w:rPr>
          <w:rFonts w:ascii="Times New Roman" w:hAnsi="Times New Roman" w:cs="Times New Roman"/>
          <w:i/>
          <w:sz w:val="24"/>
          <w:szCs w:val="24"/>
        </w:rPr>
        <w:t>.</w:t>
      </w:r>
      <w:r w:rsidRPr="0003117D">
        <w:rPr>
          <w:rFonts w:ascii="Times New Roman" w:hAnsi="Times New Roman" w:cs="Times New Roman"/>
          <w:sz w:val="24"/>
          <w:szCs w:val="24"/>
        </w:rPr>
        <w:t xml:space="preserve">. U okviru ove teme učenici proširuju i produbljuju znanja o padežnim i glagolskim oblicima;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stiču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 nova o tipovima kongruencije, raspoređivanju sintaksičkih jedinica u rečenici. Obnovit će i produbiti znanja o rečenici i rečeničnom iskazu, kao i o stilskim figurama koje se ostvaruju n nivou rečenice (inverzija, anafora,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epifora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, hiperbola,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tautologijaretoričko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 pitanje, oksimoron). Na višem i složenijem nivou će se služiti govornim vrednotama, razumijevati značaj rečeničnog akcenta i rečenične melodije, razumjeti da postoji akcenat riječi i akcenat rečenice te da je za opću kulturu i ljepotu govora potrebno razumijevanje i pravilno korištenje rečeničnog akcenta.</w:t>
      </w:r>
    </w:p>
    <w:p w14:paraId="513FE9D3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lastRenderedPageBreak/>
        <w:t xml:space="preserve">Prilikom obrade značenja padeža, potrebno je ukazati na imeničku, pridjevsku i prilošku upotrebnu vrijednost imeničkih jedinica.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, važno je ukazati na to da se jednim padežom mogu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obiljeležiti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 različite funkcije i iskazati različita značenja (padežna polivalentnost). S druge strane, potrebno je navesti primjere koji pokazuju da dva ili više padeža mogu imati istu funkciju i značenje u rečenici (padežna sinonimija).</w:t>
      </w:r>
    </w:p>
    <w:p w14:paraId="1BFA2609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t>Od nastavnika se očekuje da sa učenicima obnovi znanja o kongruenciji, a potom da ova znanja proširi tipičnim primjerima gramatičke i semantičke kongruencije u rodu i broju. Također, u osnovnim crtama treba ukazati i na tipičan red riječi u rečenici, tj. na tipično raspoređivanje sintaksičkih jedinica.</w:t>
      </w:r>
    </w:p>
    <w:p w14:paraId="6691EDB3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t>Od nastavnika se očekuje da sa učenicima obnovi znanja o vrstama zavisnih rečenica, kao i da ukaže na njihovu imeničku, pridjevsku i prilošku vrijednost. Ovdje je važno uspostaviti korelaciju sa nastavnim sadržajem iz jezičke kulture koji se odnosi na pravilno pisanje zapete. Također obnoviti znanje o nezavisnim rečenicama.</w:t>
      </w:r>
    </w:p>
    <w:p w14:paraId="0758E258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t>Od nastavnika se očekuje da sa učenicima obnovi znanja o negaciji (odrične i potvrdne rečenice) i u tipičnim slučajevima obradi opće i posebno negiranje u odričnim rečenicama, kao i pojam dvostrukog negiranja.</w:t>
      </w:r>
    </w:p>
    <w:p w14:paraId="77EFF62C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t xml:space="preserve">Potrebno je upoznati učenike sa različitim značenjima ličnih glagolskih oblika (vremena i načina). </w:t>
      </w:r>
    </w:p>
    <w:p w14:paraId="4BC3FCA1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17D">
        <w:rPr>
          <w:rFonts w:ascii="Times New Roman" w:hAnsi="Times New Roman" w:cs="Times New Roman"/>
          <w:b/>
          <w:sz w:val="24"/>
          <w:szCs w:val="24"/>
        </w:rPr>
        <w:t>Preporučeni broj časova: 15</w:t>
      </w:r>
    </w:p>
    <w:p w14:paraId="38BF9610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i/>
          <w:sz w:val="24"/>
          <w:szCs w:val="24"/>
        </w:rPr>
        <w:t xml:space="preserve">Semantika. </w:t>
      </w:r>
      <w:r w:rsidRPr="0003117D">
        <w:rPr>
          <w:rFonts w:ascii="Times New Roman" w:hAnsi="Times New Roman" w:cs="Times New Roman"/>
          <w:sz w:val="24"/>
          <w:szCs w:val="24"/>
        </w:rPr>
        <w:t>Ovladat će osnovnim pojmovima iz semantike počevši od jezika kao sistema znakova i značenja pojedinih riječi, te sintaksičkog značenja riječi, kao i odnosu sintakse i semantike.</w:t>
      </w:r>
    </w:p>
    <w:p w14:paraId="28ECBB08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17D">
        <w:rPr>
          <w:rFonts w:ascii="Times New Roman" w:hAnsi="Times New Roman" w:cs="Times New Roman"/>
          <w:b/>
          <w:sz w:val="24"/>
          <w:szCs w:val="24"/>
        </w:rPr>
        <w:t>Preporučeni broj časova: 6</w:t>
      </w:r>
    </w:p>
    <w:p w14:paraId="1CCFE5DE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B245D2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17D">
        <w:rPr>
          <w:rFonts w:ascii="Times New Roman" w:hAnsi="Times New Roman" w:cs="Times New Roman"/>
          <w:i/>
          <w:sz w:val="24"/>
          <w:szCs w:val="24"/>
        </w:rPr>
        <w:t>Funkcionalni stilovi bosanskog književnog jezika</w:t>
      </w:r>
      <w:r w:rsidRPr="0003117D">
        <w:rPr>
          <w:rFonts w:ascii="Times New Roman" w:hAnsi="Times New Roman" w:cs="Times New Roman"/>
          <w:sz w:val="24"/>
          <w:szCs w:val="24"/>
        </w:rPr>
        <w:t xml:space="preserve">. U okviru ove teme ponavljaju se i dopunjuju ranije stečena znanja o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književnoumjetničkom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 i naučnom stilu. Posle obrade obje nastavne jedinice, preporučuje se sistematizacija</w:t>
      </w:r>
      <w:r w:rsidRPr="0003117D">
        <w:rPr>
          <w:rFonts w:ascii="Times New Roman" w:hAnsi="Times New Roman" w:cs="Times New Roman"/>
          <w:sz w:val="24"/>
          <w:szCs w:val="24"/>
        </w:rPr>
        <w:tab/>
        <w:t xml:space="preserve">diferencijalnih osobina svih funkcionalnih stilova i grafički prikaz pomoću tabele. </w:t>
      </w:r>
    </w:p>
    <w:p w14:paraId="482D70C4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t>Nastavu bi trebalo funkcionalno povezati sa nastavom književnosti i jezičke kulture. Za prepoznavanje funkcionalnog stila i utvrđivanje njegovih obilježja, poželjno je za pomoćne tekstove izabrati djela iz programa nastave književnosti i jezičke kulture za četvrti razred.</w:t>
      </w:r>
    </w:p>
    <w:p w14:paraId="124BE333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t xml:space="preserve">Prilikom ponavljanja obilježja naučnog stila, značajno je obuhvatiti digitalnu kompetenciju i kompetenciju za rad sa podacima. Od nastavnika se očekuje da učenike upute na ispravne i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bezbedne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 načine pretrage na internetu, čiji je cilj pisanje naučnog rada.</w:t>
      </w:r>
      <w:r w:rsidRPr="0003117D">
        <w:rPr>
          <w:rFonts w:ascii="Times New Roman" w:hAnsi="Times New Roman" w:cs="Times New Roman"/>
          <w:sz w:val="24"/>
          <w:szCs w:val="24"/>
        </w:rPr>
        <w:cr/>
      </w:r>
    </w:p>
    <w:p w14:paraId="0457E6C2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17D">
        <w:rPr>
          <w:rFonts w:ascii="Times New Roman" w:hAnsi="Times New Roman" w:cs="Times New Roman"/>
          <w:b/>
          <w:sz w:val="24"/>
          <w:szCs w:val="24"/>
        </w:rPr>
        <w:t>Preporučeni broj časova: 3</w:t>
      </w:r>
    </w:p>
    <w:p w14:paraId="3B3C620A" w14:textId="77777777" w:rsidR="0003117D" w:rsidRPr="0003117D" w:rsidRDefault="0003117D" w:rsidP="0003117D">
      <w:pPr>
        <w:tabs>
          <w:tab w:val="right" w:pos="720"/>
        </w:tabs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i/>
          <w:sz w:val="24"/>
          <w:szCs w:val="24"/>
        </w:rPr>
        <w:t>Opća lingvistika</w:t>
      </w:r>
      <w:r w:rsidRPr="0003117D">
        <w:rPr>
          <w:rFonts w:ascii="Times New Roman" w:hAnsi="Times New Roman" w:cs="Times New Roman"/>
          <w:sz w:val="24"/>
          <w:szCs w:val="24"/>
        </w:rPr>
        <w:t xml:space="preserve"> (</w:t>
      </w:r>
      <w:r w:rsidRPr="0003117D">
        <w:rPr>
          <w:rFonts w:ascii="Times New Roman" w:hAnsi="Times New Roman" w:cs="Times New Roman"/>
          <w:i/>
          <w:sz w:val="24"/>
          <w:szCs w:val="24"/>
        </w:rPr>
        <w:t>sociolingvistika i lingvistika u XX vijeku)</w:t>
      </w:r>
      <w:r w:rsidRPr="0003117D">
        <w:rPr>
          <w:rFonts w:ascii="Times New Roman" w:hAnsi="Times New Roman" w:cs="Times New Roman"/>
          <w:sz w:val="24"/>
          <w:szCs w:val="24"/>
        </w:rPr>
        <w:t xml:space="preserve"> U okviru ove tematske oblasti učenici proširuju znanja o evoluciji jezika – razvoju jezika u društvu. </w:t>
      </w:r>
      <w:r w:rsidRPr="0003117D">
        <w:rPr>
          <w:rFonts w:ascii="Times New Roman" w:hAnsi="Times New Roman"/>
          <w:sz w:val="24"/>
        </w:rPr>
        <w:t xml:space="preserve">Posebno je na ovom nivou važna oblast sociolingvistike koja govori o jeziku kao sredstvu komunikacije, o različitim vidovima raslojavanja jezika, vremenskom, teritorijalnom, te o funkcionalnom raslojavanju. Na kraju će se učenici upoznati sa razvojem lingvistike u XX vijeku, pregledom najznačajnijih lingvističkih škola, također ukratko sa radom Ferdinanda de Sosira i Noama </w:t>
      </w:r>
      <w:proofErr w:type="spellStart"/>
      <w:r w:rsidRPr="0003117D">
        <w:rPr>
          <w:rFonts w:ascii="Times New Roman" w:hAnsi="Times New Roman"/>
          <w:sz w:val="24"/>
        </w:rPr>
        <w:t>Čomskog</w:t>
      </w:r>
      <w:proofErr w:type="spellEnd"/>
      <w:r w:rsidRPr="0003117D">
        <w:rPr>
          <w:rFonts w:ascii="Times New Roman" w:hAnsi="Times New Roman"/>
          <w:sz w:val="24"/>
        </w:rPr>
        <w:t>.</w:t>
      </w:r>
    </w:p>
    <w:p w14:paraId="1689F101" w14:textId="77777777" w:rsidR="0003117D" w:rsidRPr="0003117D" w:rsidRDefault="0003117D" w:rsidP="0003117D">
      <w:pPr>
        <w:tabs>
          <w:tab w:val="right" w:pos="720"/>
        </w:tabs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lastRenderedPageBreak/>
        <w:t>Preporučuje se povezivanje sa sadržajima nastave stranih jezika i geografije – izrada jezičkih karti na kojima bi bile predstavljene jezičke grupe. Poželjan oblik rada je grupni – rad na istraživačkim zadacima, izrada prezentacija i izlaganje učenika na odabranu temu iz ove oblasti.</w:t>
      </w:r>
    </w:p>
    <w:p w14:paraId="44EF5EE6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17D">
        <w:rPr>
          <w:rFonts w:ascii="Times New Roman" w:hAnsi="Times New Roman" w:cs="Times New Roman"/>
          <w:b/>
          <w:sz w:val="24"/>
          <w:szCs w:val="24"/>
        </w:rPr>
        <w:t>Preporučeni broj časova: 6</w:t>
      </w:r>
    </w:p>
    <w:p w14:paraId="2E18657D" w14:textId="77777777" w:rsidR="0003117D" w:rsidRPr="0003117D" w:rsidRDefault="0003117D" w:rsidP="0003117D">
      <w:pPr>
        <w:tabs>
          <w:tab w:val="left" w:pos="780"/>
        </w:tabs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03117D">
        <w:rPr>
          <w:rFonts w:ascii="Times New Roman" w:hAnsi="Times New Roman" w:cs="Times New Roman"/>
          <w:i/>
          <w:sz w:val="24"/>
          <w:szCs w:val="24"/>
        </w:rPr>
        <w:t>Leksikologija i leksikografija</w:t>
      </w:r>
      <w:r w:rsidRPr="0003117D">
        <w:rPr>
          <w:rFonts w:ascii="Times New Roman" w:hAnsi="Times New Roman" w:cs="Times New Roman"/>
          <w:sz w:val="24"/>
          <w:szCs w:val="24"/>
        </w:rPr>
        <w:t xml:space="preserve">. </w:t>
      </w:r>
      <w:r w:rsidRPr="0003117D">
        <w:rPr>
          <w:rFonts w:ascii="Times New Roman" w:eastAsia="Times New Roman" w:hAnsi="Times New Roman"/>
          <w:w w:val="101"/>
          <w:sz w:val="24"/>
          <w:szCs w:val="24"/>
        </w:rPr>
        <w:t xml:space="preserve">Leksikografija bosanskog jezika (obnavljanje znanja iz II razreda); najstariji, najvažniji i najnoviji rječnici bosanskog jezika (od </w:t>
      </w:r>
      <w:proofErr w:type="spellStart"/>
      <w:r w:rsidRPr="0003117D">
        <w:rPr>
          <w:rFonts w:ascii="Times New Roman" w:eastAsia="Times New Roman" w:hAnsi="Times New Roman"/>
          <w:w w:val="101"/>
          <w:sz w:val="24"/>
          <w:szCs w:val="24"/>
        </w:rPr>
        <w:t>Uskufijinog</w:t>
      </w:r>
      <w:proofErr w:type="spellEnd"/>
      <w:r w:rsidRPr="0003117D">
        <w:rPr>
          <w:rFonts w:ascii="Times New Roman" w:eastAsia="Times New Roman" w:hAnsi="Times New Roman"/>
          <w:w w:val="101"/>
          <w:sz w:val="24"/>
          <w:szCs w:val="24"/>
        </w:rPr>
        <w:t xml:space="preserve"> tursko-bosanskog rječnika iz 1631. godine do </w:t>
      </w:r>
      <w:proofErr w:type="spellStart"/>
      <w:r w:rsidRPr="0003117D">
        <w:rPr>
          <w:rFonts w:ascii="Times New Roman" w:eastAsia="Times New Roman" w:hAnsi="Times New Roman"/>
          <w:w w:val="101"/>
          <w:sz w:val="24"/>
          <w:szCs w:val="24"/>
        </w:rPr>
        <w:t>višetomnog</w:t>
      </w:r>
      <w:proofErr w:type="spellEnd"/>
      <w:r w:rsidRPr="0003117D">
        <w:rPr>
          <w:rFonts w:ascii="Times New Roman" w:eastAsia="Times New Roman" w:hAnsi="Times New Roman"/>
          <w:w w:val="101"/>
          <w:sz w:val="24"/>
          <w:szCs w:val="24"/>
        </w:rPr>
        <w:t xml:space="preserve"> </w:t>
      </w:r>
      <w:proofErr w:type="spellStart"/>
      <w:r w:rsidRPr="0003117D">
        <w:rPr>
          <w:rFonts w:ascii="Times New Roman" w:eastAsia="Times New Roman" w:hAnsi="Times New Roman"/>
          <w:w w:val="101"/>
          <w:sz w:val="24"/>
          <w:szCs w:val="24"/>
        </w:rPr>
        <w:t>Jahićevog</w:t>
      </w:r>
      <w:proofErr w:type="spellEnd"/>
      <w:r w:rsidRPr="0003117D">
        <w:rPr>
          <w:rFonts w:ascii="Times New Roman" w:eastAsia="Times New Roman" w:hAnsi="Times New Roman"/>
          <w:w w:val="101"/>
          <w:sz w:val="24"/>
          <w:szCs w:val="24"/>
        </w:rPr>
        <w:t xml:space="preserve"> rječnika koji još uvijek nije u cijelosti završen). </w:t>
      </w:r>
      <w:r w:rsidRPr="0003117D">
        <w:rPr>
          <w:rFonts w:ascii="Times New Roman" w:hAnsi="Times New Roman"/>
          <w:sz w:val="24"/>
          <w:szCs w:val="24"/>
        </w:rPr>
        <w:t xml:space="preserve">Dodiri među jezicima i leksičko </w:t>
      </w:r>
      <w:proofErr w:type="spellStart"/>
      <w:r w:rsidRPr="0003117D">
        <w:rPr>
          <w:rFonts w:ascii="Times New Roman" w:hAnsi="Times New Roman"/>
          <w:sz w:val="24"/>
          <w:szCs w:val="24"/>
        </w:rPr>
        <w:t>posuđivanje</w:t>
      </w:r>
      <w:proofErr w:type="spellEnd"/>
      <w:r w:rsidRPr="0003117D">
        <w:rPr>
          <w:rFonts w:ascii="Times New Roman" w:hAnsi="Times New Roman"/>
          <w:sz w:val="24"/>
          <w:szCs w:val="24"/>
        </w:rPr>
        <w:t xml:space="preserve">; razlozi leksičkoga </w:t>
      </w:r>
      <w:proofErr w:type="spellStart"/>
      <w:r w:rsidRPr="0003117D">
        <w:rPr>
          <w:rFonts w:ascii="Times New Roman" w:hAnsi="Times New Roman"/>
          <w:sz w:val="24"/>
          <w:szCs w:val="24"/>
        </w:rPr>
        <w:t>posuđivanja</w:t>
      </w:r>
      <w:proofErr w:type="spellEnd"/>
      <w:r w:rsidRPr="0003117D">
        <w:rPr>
          <w:rFonts w:ascii="Times New Roman" w:hAnsi="Times New Roman"/>
          <w:sz w:val="24"/>
          <w:szCs w:val="24"/>
        </w:rPr>
        <w:t>; vrste posuđenica. Prilagodba posuđenica; vrste prilagodbe (</w:t>
      </w:r>
      <w:proofErr w:type="spellStart"/>
      <w:r w:rsidRPr="0003117D">
        <w:rPr>
          <w:rFonts w:ascii="Times New Roman" w:hAnsi="Times New Roman"/>
          <w:sz w:val="24"/>
          <w:szCs w:val="24"/>
        </w:rPr>
        <w:t>grafijska</w:t>
      </w:r>
      <w:proofErr w:type="spellEnd"/>
      <w:r w:rsidRPr="0003117D">
        <w:rPr>
          <w:rFonts w:ascii="Times New Roman" w:hAnsi="Times New Roman"/>
          <w:sz w:val="24"/>
          <w:szCs w:val="24"/>
        </w:rPr>
        <w:t>, pravopisna, fonološka, morfološka i značenjska). Tuđice, odnos prema tuđicama; jezička kultura i  jezički purizam; autohtone riječi i tuđice; obaveza govornika da čuva i promovira leksiku bosanskog jezika.</w:t>
      </w:r>
    </w:p>
    <w:p w14:paraId="78FA2E45" w14:textId="77777777" w:rsidR="0003117D" w:rsidRPr="0003117D" w:rsidRDefault="0003117D" w:rsidP="0003117D">
      <w:pPr>
        <w:tabs>
          <w:tab w:val="left" w:pos="780"/>
        </w:tabs>
        <w:spacing w:after="0" w:line="240" w:lineRule="auto"/>
        <w:ind w:right="-20"/>
        <w:jc w:val="both"/>
        <w:rPr>
          <w:rFonts w:ascii="Times New Roman" w:eastAsia="Times New Roman" w:hAnsi="Times New Roman"/>
          <w:w w:val="101"/>
          <w:sz w:val="24"/>
          <w:szCs w:val="24"/>
        </w:rPr>
      </w:pPr>
    </w:p>
    <w:p w14:paraId="30CE004F" w14:textId="77777777" w:rsidR="0003117D" w:rsidRPr="0003117D" w:rsidRDefault="0003117D" w:rsidP="0003117D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Poželjan oblik rada je grupni – rad na istraživačkim zadacima, izrada prezentacija i izlaganje učenika na odabranu temu iz ove oblasti. Preporučuje se usmjeravanje učenika na istraživački rad i projektnu nastavu, čiji bi cilj bio analiza leksike u neposrednom okruženju, istraživanje</w:t>
      </w:r>
      <w:r w:rsidRPr="0003117D">
        <w:rPr>
          <w:lang w:val="bs-Latn-BA"/>
        </w:rPr>
        <w:t xml:space="preserve"> </w:t>
      </w:r>
      <w:r w:rsidRPr="0003117D">
        <w:rPr>
          <w:rFonts w:ascii="Times New Roman" w:hAnsi="Times New Roman"/>
          <w:sz w:val="24"/>
          <w:szCs w:val="24"/>
          <w:lang w:val="bs-Latn-BA"/>
        </w:rPr>
        <w:t xml:space="preserve">razgovornog stila i izvođenje zaključaka. </w:t>
      </w:r>
    </w:p>
    <w:p w14:paraId="69EE9842" w14:textId="77777777" w:rsidR="0003117D" w:rsidRPr="0003117D" w:rsidRDefault="0003117D" w:rsidP="0003117D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015419B6" w14:textId="77777777" w:rsidR="0003117D" w:rsidRPr="0003117D" w:rsidRDefault="0003117D" w:rsidP="0003117D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03117D">
        <w:rPr>
          <w:rFonts w:ascii="Times New Roman" w:hAnsi="Times New Roman"/>
          <w:b/>
          <w:sz w:val="24"/>
          <w:szCs w:val="24"/>
          <w:lang w:val="bs-Latn-BA"/>
        </w:rPr>
        <w:t>Preporučeni broj časova: 6</w:t>
      </w:r>
    </w:p>
    <w:p w14:paraId="126B06A7" w14:textId="77777777" w:rsidR="0003117D" w:rsidRPr="0003117D" w:rsidRDefault="0003117D" w:rsidP="0003117D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2EEAFC9A" w14:textId="77777777" w:rsidR="0003117D" w:rsidRPr="0003117D" w:rsidRDefault="0003117D" w:rsidP="0003117D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i/>
          <w:sz w:val="24"/>
          <w:szCs w:val="24"/>
          <w:lang w:val="bs-Latn-BA"/>
        </w:rPr>
        <w:t xml:space="preserve">Historija bosanskog jezika. </w:t>
      </w:r>
      <w:r w:rsidRPr="0003117D">
        <w:rPr>
          <w:rFonts w:ascii="Times New Roman" w:hAnsi="Times New Roman"/>
          <w:sz w:val="24"/>
          <w:szCs w:val="24"/>
          <w:lang w:val="bs-Latn-BA"/>
        </w:rPr>
        <w:t>U okviru ove teme učenike treba upoznati sa historijom bosanskog jezika u XX vijeku, zabrana i negiranje naziva, borba za priznavanje posebnosti, vraćanje naziva bosanski jezik.</w:t>
      </w:r>
    </w:p>
    <w:p w14:paraId="07E96D50" w14:textId="77777777" w:rsidR="0003117D" w:rsidRPr="0003117D" w:rsidRDefault="0003117D" w:rsidP="0003117D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03117D">
        <w:rPr>
          <w:rFonts w:ascii="Times New Roman" w:hAnsi="Times New Roman"/>
          <w:b/>
          <w:sz w:val="24"/>
          <w:szCs w:val="24"/>
          <w:lang w:val="bs-Latn-BA"/>
        </w:rPr>
        <w:t>Preporučeni broj časova: 4</w:t>
      </w:r>
    </w:p>
    <w:p w14:paraId="21134B3A" w14:textId="77777777" w:rsidR="0003117D" w:rsidRPr="0003117D" w:rsidRDefault="0003117D" w:rsidP="0003117D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7C39B1E4" w14:textId="77777777" w:rsidR="0003117D" w:rsidRPr="0003117D" w:rsidRDefault="0003117D" w:rsidP="0003117D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4C6A7AC4" w14:textId="77777777" w:rsidR="0003117D" w:rsidRPr="0003117D" w:rsidRDefault="0003117D" w:rsidP="0003117D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03117D">
        <w:rPr>
          <w:rFonts w:ascii="Times New Roman" w:hAnsi="Times New Roman"/>
          <w:b/>
          <w:sz w:val="24"/>
          <w:szCs w:val="24"/>
          <w:lang w:val="bs-Latn-BA"/>
        </w:rPr>
        <w:t>KNJIŽEVNOST (100)</w:t>
      </w:r>
    </w:p>
    <w:p w14:paraId="2BF487E6" w14:textId="77777777" w:rsidR="0003117D" w:rsidRPr="0003117D" w:rsidRDefault="0003117D" w:rsidP="0003117D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5F0E3C19" w14:textId="77777777" w:rsidR="0003117D" w:rsidRPr="0003117D" w:rsidRDefault="0003117D" w:rsidP="0003117D">
      <w:pPr>
        <w:pStyle w:val="NoSpacing"/>
        <w:jc w:val="both"/>
        <w:rPr>
          <w:rFonts w:ascii="Times New Roman" w:hAnsi="Times New Roman"/>
          <w:i/>
          <w:sz w:val="24"/>
          <w:szCs w:val="24"/>
          <w:lang w:val="bs-Latn-BA"/>
        </w:rPr>
      </w:pPr>
      <w:proofErr w:type="spellStart"/>
      <w:r w:rsidRPr="0003117D">
        <w:rPr>
          <w:rFonts w:ascii="Times New Roman" w:hAnsi="Times New Roman"/>
          <w:i/>
          <w:sz w:val="24"/>
          <w:szCs w:val="24"/>
          <w:lang w:val="bs-Latn-BA"/>
        </w:rPr>
        <w:t>Savremena</w:t>
      </w:r>
      <w:proofErr w:type="spellEnd"/>
      <w:r w:rsidRPr="0003117D">
        <w:rPr>
          <w:rFonts w:ascii="Times New Roman" w:hAnsi="Times New Roman"/>
          <w:i/>
          <w:sz w:val="24"/>
          <w:szCs w:val="24"/>
          <w:lang w:val="bs-Latn-BA"/>
        </w:rPr>
        <w:t xml:space="preserve"> svjetska književnost </w:t>
      </w:r>
    </w:p>
    <w:p w14:paraId="4024781A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Sadržaji iz književnosti će se realizovati sa književnohistorijskog, književnoteorijskog, književnokritičkog i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književnoumjetničkog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aspekta, pri čemu treba uzeti u obzir činjenicu da su pred nastavnikom mladi ljudi koji već trebaju imati izgrađene stavove i jasne predodžbe o svijetu i umjetnosti. I u nastavi književnosti akcenat se stavlja na kreativne sposobnosti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nastavika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aktivno učenje učenika. Književna djela i likove povezivati sa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savremenom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zbiljom i svijetom koji nas okružuje. U nastavi koristiti različite izvore znanja, uz aktivnu primjenu informacionih i multimedijalnih tehnologija, sa akcentom na kvalitetnom, pozitivnom i svrsishodnom korištenju društvenih mreža (za grupne projekte i grupni ili rad u paru npr.).</w:t>
      </w:r>
    </w:p>
    <w:p w14:paraId="5220624C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 IV razredu gimnazije izučava se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savremena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književnost što je okvirno naziv za cjelokupnu svjetsku književnost nakon Drugog svjetskog rata i uslovno se može podijeliti  novu (drugu) modernu, postmodernu, te književnost u eri World Wide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Weba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dvadeset prvoga vijeka, a na južnoslavenskim prostorima počev od Drugog svjetskog rata te pojave književnosti NOB-a i socijalističkog realizma, poratnog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predmodernizma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modernizma,  postmodernizma te tzv. ratnog pisma i poetike svjedočenja u bošnjačkoj književnosti.</w:t>
      </w:r>
    </w:p>
    <w:p w14:paraId="3F67EA2E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Gradivo dato u programu prati historijski i hronološki slijed pojavljivanja te se u tom kontekstu i okviru može i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izučavati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praveći istovremeno usporedbu (sličnosti i razlike) sa ranije obrađenim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književnoumjetničkim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epohama i pravcima. Za početak treba kontinuirano pratiti razvoj od socijalno angažirane književnosti iz tridesetih godina XX vijeka do promjena koje donosi Drugi svjetski rat i nova (druga) moderna. Sintagma ratna i poratna književnost historijska je, a ne stilska odrednica koja se nadovezuje na tridesete  godine XX vijeka i socijalnu književnost, kojoj se pridružuju  ratne i antiratne teme te angažirana književnost. Značajno je u ovom periodu govoriti o djelima svjetske književnosti koja ne govore o ratu, ali se na osnovu predratnih, ratnih i poratnih događanja oblikuju unoseći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savremen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pristup gledanja i način obrade. Takvu modernost u svojoj poeziji otkrivaju već Tomas Stern Eliot s čijim stvaralaštvom će se učenici upoznati kroz zbirku poezije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Ljubavna pjesma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a u prozi kroz roman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Stepski vuk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Hermana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Hesea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roman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Razgovori na Nilu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Nedžiba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Mahfuza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dr.  </w:t>
      </w:r>
    </w:p>
    <w:p w14:paraId="108FC81F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 svjetskoj književnoj sceni u ratnoj i poratnoj fazi moderne javlja se egzistencijalizam kao posljednja jedinstvena i jasno određena književna (ili književno-filozofska) orijentacija svjetskih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razmjera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posebno vidljiva u djelima Albera Kamija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Stranac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Semjuela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Beketa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Čekajući </w:t>
      </w:r>
      <w:proofErr w:type="spellStart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Godoa</w:t>
      </w:r>
      <w:proofErr w:type="spellEnd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Margerit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Jursenar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Hadrijanovi memoari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Kako četrdesetih i pedesetih godina 20. vijeka egzistencijalizam kao filozofski pravac doživljava svoj uzlet, njegove postavke dobijaju svoj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korelat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u književnosti, pa se tako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Stranac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Albera Kamija izdvaja kao remek-djelo nastalo na ovoj osnovi. Pri obradi ovog djela treba uzeti u obzir da se osnovne postavke egzistencijalističke filozofije kod Kamija razvijaju u pravcu filozofije apsurda, što najbolje pokazuje njegov esej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Mit o Sizifu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koji se može čitati i kao esejističko-filozofski predložak romanu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Stranac.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Filozofija apsurda je svoj izraz dobila i u drami, oblikujući se kao dramski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podžanr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(drama apsurda), a najvažniji predstavnik je svakako Semjuel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Beket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 dramom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Čekajući </w:t>
      </w:r>
      <w:proofErr w:type="spellStart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Godoa</w:t>
      </w:r>
      <w:proofErr w:type="spellEnd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.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</w:p>
    <w:p w14:paraId="76FD05D4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Opozicija između modernizma i postmoderne vidljiva je već kasnih šezdesetih i ranih sedamdesetih godina kada dolazi do reakcije na elitizam,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hermetizam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teško razumljiv način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izražavanja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a u vidu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lahkoće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razumljivog načina pisanja, trivijalnosti, te procvata žanrovske proze (kriminalistički, ljubavni i dr. romani). Prvi su promjene u svoja djela unijeli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Italo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Kalvino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Milan Kundera, Vladimir Nabokov, te Umberto Eko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Ime ruže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Od tada sve vidljivije u književnost prodiru nanosi postmoderne epohe čija je preteča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Horhe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Luis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Borhes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Alef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ili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Čekanje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Kad je riječ o epohama modernizma i postmoderne, valja reći da su to i tematsko-stilski i strukturno-kompozicijski dva različita i suprotstavljena književna pravca. Učenici će se upoznati sa različitim pristupima u književnosti ovih epoha, te u tom kontekstu trebaju interpretirati i najvažnija djela vodećih predstavnika tih razdoblja počevši od već spomenutog Kamija, Eka,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Borhesa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kao i Ernesta Hemingveja kroz djelo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Starac i more,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potom Borisa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Leonideviča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Pasternaka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Doktor Živago,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kao i Gabrijela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Garsiju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Markez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Sto godina samoće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kao i Tarika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Alij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Sjene </w:t>
      </w:r>
      <w:proofErr w:type="spellStart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narovog</w:t>
      </w:r>
      <w:proofErr w:type="spellEnd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drveta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63D59B89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Izborni sadržaj</w:t>
      </w:r>
    </w:p>
    <w:p w14:paraId="14BCCAFC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Različiti vidovi postmodernističkog proznog izraza u svjetskoj i domaćoj prozi, primjeri romana toka svijesti, teme vezane za Drugi svjetski rat, modernistička poezija, kao i specifičnosti proze nastajale devedesetih godina prošlog stoljeća, mogu se pratiti ponuđenim izborom pisaca i djela prema dogovoru učenika i nastavnika. </w:t>
      </w:r>
    </w:p>
    <w:p w14:paraId="29C3F4D3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 godinama neposredno nakon Drugog svjetskog rata nastaje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antiutopijski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roman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Životinjska farma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Džordža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Orvela koji, pored toga što je alegorijski prikaz Staljinove ličnosti i njegove sovjetske države, usmjeren je na kritiku totalitarizma uopšte. Čitanjem ovog romana učenici treba da se upoznaju sa žanrom utopije i antiutopije i praveći intertekstualnu vezu sa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Bulgakovljevim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Majstorom i Margaritom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razvijaju kritičku svijest.</w:t>
      </w:r>
    </w:p>
    <w:p w14:paraId="5D93FCDF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Poetičko preklapanje s Borhesovom prozom može se uočiti u djelu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Ako jedne zimske </w:t>
      </w:r>
      <w:proofErr w:type="spellStart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noći</w:t>
      </w:r>
      <w:proofErr w:type="spellEnd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neki putnik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Itala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Kalvina koje kroz priču o traganju Čitaoca i Čitateljke za ispravnim završetkom romana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usljed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zabune oko pomiješanih stranica u izdavačkoj kući, također izražava postmodernističku ideju o otvorenom završetku djela u kojem čitalac sam nadograđuje smisao.</w:t>
      </w:r>
    </w:p>
    <w:p w14:paraId="1158D606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Učenici i nastavnici tokom obrade djela i iz obaveznog i iz izbornog sadržaja mogu da se opredijele za analizu specifičnih pitanja u njima: nacionalni identitet, tradicija, nacionalne vrijednosti (afirmacija i kritičko preispitivanje) rodna osjetljivost –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Zločin i kazna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(lik Sonje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Marmeladove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),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Hamlet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(lik Ofelije),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Majstor i Margarita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(lik Margarite, služavke Nataše, Fride).</w:t>
      </w:r>
    </w:p>
    <w:p w14:paraId="181763F2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Učenici će se upoznati sa stvaralaštvom Tomasa Mana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Čarobni brijeg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ili  i poezijom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Federika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Garsije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Lorke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5462047E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Iz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datog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izbora nastavnik bira najmanje dva djela, a najviše pet.</w:t>
      </w:r>
    </w:p>
    <w:p w14:paraId="4F533DD9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b/>
          <w:color w:val="000000"/>
          <w:sz w:val="24"/>
          <w:szCs w:val="24"/>
        </w:rPr>
        <w:t>Preporučeni broj časova: 25</w:t>
      </w:r>
    </w:p>
    <w:p w14:paraId="47789323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Južnoslavenska </w:t>
      </w:r>
      <w:proofErr w:type="spellStart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savremena</w:t>
      </w:r>
      <w:proofErr w:type="spellEnd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književnost</w:t>
      </w:r>
    </w:p>
    <w:p w14:paraId="77B16F5E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 južnoslavenskoj sceni ovaj period su obilježili: Miroslav Krleža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Gospoda Glembajevi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Ivan Goran Kovačić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Jama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Branko Ćopić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Mala moja iz Bosanske Krupe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Ivo Andrić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Prokleta avlija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koji su svaki na svoj način obilježili to vrijeme. Neizostavno navesti da nakon samoga rata na južnoslavenskim prostorima nastupa period tzv.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socrealitičke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književne prakse (socijalistički estetizam), koja se svodi na pisanje književnih djela po direktivi i crno-bijelom prikazivanju likova te veličanju socijalističkih ideja. Upoznavanje sa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posljeratnim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modernizmom u srpskom pjesništvu, učenici će otpočeti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obrađivanjem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zbirke pjesama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Kora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Vaska Pope, gdje će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kombinovanjem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spoljašnjeg i unutrašnjeg pristupa u analizi književnog djela biti moguće da se razumije na koji način su tekla ideološko-poetička strujanja u srpskoj književnosti tog vremena i kakve je revolucionarne promjene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Vasko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Popa unio u srpsko pjesništvo. Također, treba da se  upoznaju sa poezijom Vesne Parun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Ti koja imaš nevinije ruke.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Postmoderna u srpskoj književnosti treba da se prati u djelima Danila Kiša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Grobnica za Borisa Davidoviča.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Učenici će se upoznati i sa hrvatskim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savremenim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književnicima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to: Ranka Marinkovića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Ruke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ili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Kiklop,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potom Ivana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Lovrenovića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Putovanje Ivana Frane Jukića,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kao i Iva Brešana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Predstava Hamleta u selu </w:t>
      </w:r>
      <w:proofErr w:type="spellStart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Mrduša</w:t>
      </w:r>
      <w:proofErr w:type="spellEnd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Donja.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Upoznat će se i sa poezijom Marka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Vešovića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6D0A5831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Izborni sadržaj</w:t>
      </w:r>
    </w:p>
    <w:p w14:paraId="40E63122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Rane šezdesete su i na južnoslavenskim prostorima u znaku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egzistenicijalističkog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bezizlaza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mijenjanja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tehnike pripovjednog postupka kao u romanima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Proljeće Ivana Galeba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Vladana Desnice ili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Drvo sa paklenih vrata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Anđelka Vuletića, te revitalizacije predratne simboličko-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avagardne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alegorijske književnosti koja će trajati i do 90-ih u romanima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Pobuna materije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Alije Isakovića i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Hodnici svijetloga praha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Vitomira Lukića, a u kojima se javlja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defabularizacija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esejiziranje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lirizam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te unutrašnji monolog. </w:t>
      </w:r>
    </w:p>
    <w:p w14:paraId="59F7BD64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b/>
          <w:color w:val="000000"/>
          <w:sz w:val="24"/>
          <w:szCs w:val="24"/>
        </w:rPr>
        <w:t>Preporučeni broj časova: 22</w:t>
      </w:r>
    </w:p>
    <w:p w14:paraId="10298F94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Bošnjačka </w:t>
      </w:r>
      <w:proofErr w:type="spellStart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savremena</w:t>
      </w:r>
      <w:proofErr w:type="spellEnd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književnost</w:t>
      </w:r>
    </w:p>
    <w:p w14:paraId="2575E9F9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Kasnih šezdesetih i sedamdesetih godina na scenu stupa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novohistorijski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tip književnosti u kojoj se dekor historijskog vremena koristi kao alegorija za slikanje savremenog čovjeka i doba u kojem živi. U ovom periodu nastaju najznačajnija bošnjačka djela: romani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Derviš i smrt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Tvrđava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Meše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Selimovića,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Konak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Bihorci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zatim pripovijetka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Hasan sin </w:t>
      </w:r>
      <w:proofErr w:type="spellStart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Huseinov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Ćamila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Sijarića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Ugursuz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ili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Bio jednom jedan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Nedžada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Ibrišimovića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Ponornica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Skendera Kulenovića,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Pobune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drama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Veliki vezir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Derviša Sušića, te poetska zbirka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Kameni spavač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Maka Dizdara.</w:t>
      </w:r>
    </w:p>
    <w:p w14:paraId="379DBAB1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Naznake postmodernog zaokreta u bošnjačkoj književnosti su najuočljivije u djelima Irfana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Horozovića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Talhe</w:t>
      </w:r>
      <w:proofErr w:type="spellEnd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ili </w:t>
      </w:r>
      <w:proofErr w:type="spellStart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Šedrvanski</w:t>
      </w:r>
      <w:proofErr w:type="spellEnd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vrt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Dževada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Karahasana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Šahrijarov</w:t>
      </w:r>
      <w:proofErr w:type="spellEnd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prsten, Istočni </w:t>
      </w:r>
      <w:proofErr w:type="spellStart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diwan</w:t>
      </w:r>
      <w:proofErr w:type="spellEnd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(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nastavnik po svom izboru obrađuje jedan od navedenih romana), Tvrtka Kulenovića, te u poeziji Abdulaha Sidrana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Planeta Sarajevo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Kuduz</w:t>
      </w:r>
      <w:proofErr w:type="spellEnd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(scenarij)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Zilhada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Ključanina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Ključ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Džemaludina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Latića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Srebrenički inferno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(poema i oratorij).</w:t>
      </w:r>
    </w:p>
    <w:p w14:paraId="390FEBD9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Učenike će nastavnik uspješno voditi kroz stvaralaštvo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Muhmeda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Kondžića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Sužnji,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Jasmine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Musabegović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Skretnice,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kroz dramu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Hasanaginicu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Alije Isakovića, o simbolici naslova i tragičnom kolektivnom udesu bošnjačkog naroda tokom iseljavanja u Tursku ili ostajanju da se tavori najbolje će spoznati kroz roman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Tuđe gnijezdo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Huseina Bašića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.</w:t>
      </w:r>
    </w:p>
    <w:p w14:paraId="32D7AB9D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Prilikom obrade i analize književnih djela važno je praviti komparaciju između stilističkih obilježja modernističkih i postmodernih tekstova te pratiti južnoslavenske nacionalne književnosti u njihovim poetičkim sličnostima i razlikama, od ratne književnosti iz polovine XX vijeka do ratne i poratne književnosti s kraja XX vijeka.</w:t>
      </w:r>
    </w:p>
    <w:p w14:paraId="16DF8054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Najnovija bošnjačka i bh. književnost pisana za vrijeme i nakon ratova na prostoru bivše SFRJ još uvijek nije ozbiljno kritički vrednovana, zbog čega je teško govoriti o njenim vrijednostima i poetici, ali se može utvrditi da ova književnost ne nosi obilježja izravne angažiranosti, crno-bijelog slikanja ni revolta iz pozicije žrtve. Pa ipak, ratno pismo kao posebna poetička cjelina iznikla u kontekstu tragičnog rata donosi novi model postmoderne literature nakon koje slijede jedan novi realizam i nova osjećajnost sa nastupom nove generacije pisaca. Vidljivo je to u djelima Miljenka Jergovića, Aleksandra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Hemona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Isnama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Taljića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...</w:t>
      </w:r>
    </w:p>
    <w:p w14:paraId="174AC546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Činjenica da se književnost posljednje tri decenije razvija u eri World Wide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Weba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daje jedan novi pristup kako pisanju, tako i čitanju i kritičkom vrednovanju djela. S tim u vezi treba govoriti o estetici novih medija,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hiperfikciji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, te multimedijalnosti.</w:t>
      </w:r>
    </w:p>
    <w:p w14:paraId="2A7ECF18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Gradivo iz književnosti ne mora pratiti samo hronološki slijed nego se može, u zavisnosti od kreativnih afiniteta nastavnika, razvrstavati i povezivati prema različitim kriterijima i u različite tematske krugove (npr. književnost apsurda, književnost koja slika čovjeka otuđenog od društva, izgubljenog i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dezorjentiranog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intelektualca, žensko autorstvo i feminizam u književnosti...). Bitno je da tematske krugove prate reprezentativni tekstovi koji se interpretiraju, a na kraju se izvode opće odlike književnog pravca ili tematskog kruga. Gradivo se svakako okvirno i dalje može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posmatrati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 sistemu književnih rodova i vrsta, ali se pritom mora uzeti u obzir nastojanje i potreba moderne i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posmoderne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književnosti za miješanjem književnih rodova, stilova, intertekstualnost,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metatekstualnost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intermedijalnost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5DDB9C31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Značajno  je učenike upoznati sa općim kulturnim i političkim prilikama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datog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vremena u Bosni i Hercegovini i Srbiji te u drugim zajednicama gdje žive Bošnjaci (hronološki: Drugi svjetski rat, poslijeratna Jugoslavija i jugoslavenstvo, sedamdesete i osamdesete godine XX vijeka, ratne prilike i poratna Bosna, bosanska dijaspora) povezujući to sa stilsko-strukturalnim, poetskim, idejnim (i ideološkim) dometom u književnosti; isticati razliku između patriotskog od nacionalističkog. Historijske, sociološke, ekonomske, etičke, nacionalne i internacionalne te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općekulturne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premise ugrađuju se u interpretaciju tekstova i sintezu koja izrasta iz interpretacije.</w:t>
      </w:r>
    </w:p>
    <w:p w14:paraId="4D03E0C9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>Preporučeni broj časova: 45</w:t>
      </w:r>
    </w:p>
    <w:p w14:paraId="28D368D2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5169060C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Književna kritika i esejistika</w:t>
      </w:r>
    </w:p>
    <w:p w14:paraId="4519D852" w14:textId="77777777" w:rsidR="0003117D" w:rsidRPr="0003117D" w:rsidRDefault="0003117D" w:rsidP="000311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3117D">
        <w:rPr>
          <w:rFonts w:ascii="Times New Roman" w:eastAsia="Calibri" w:hAnsi="Times New Roman" w:cs="Times New Roman"/>
          <w:sz w:val="24"/>
        </w:rPr>
        <w:t xml:space="preserve">Učenike treba upoznati sa časopisom </w:t>
      </w:r>
      <w:r w:rsidRPr="0003117D">
        <w:rPr>
          <w:rFonts w:ascii="Times New Roman" w:eastAsia="Calibri" w:hAnsi="Times New Roman" w:cs="Times New Roman"/>
          <w:i/>
          <w:sz w:val="24"/>
        </w:rPr>
        <w:t>Izraz</w:t>
      </w:r>
      <w:r w:rsidRPr="0003117D">
        <w:rPr>
          <w:rFonts w:ascii="Times New Roman" w:eastAsia="Calibri" w:hAnsi="Times New Roman" w:cs="Times New Roman"/>
          <w:sz w:val="24"/>
        </w:rPr>
        <w:t xml:space="preserve">, potom </w:t>
      </w:r>
      <w:r w:rsidRPr="0003117D">
        <w:rPr>
          <w:rFonts w:ascii="Times New Roman" w:eastAsia="Calibri" w:hAnsi="Times New Roman" w:cs="Times New Roman"/>
          <w:i/>
          <w:sz w:val="24"/>
        </w:rPr>
        <w:t xml:space="preserve">Bošnjačka književnost u književnoj kritici </w:t>
      </w:r>
      <w:r w:rsidRPr="0003117D">
        <w:rPr>
          <w:rFonts w:ascii="Times New Roman" w:eastAsia="Calibri" w:hAnsi="Times New Roman" w:cs="Times New Roman"/>
          <w:sz w:val="24"/>
        </w:rPr>
        <w:t xml:space="preserve">(edicija Alef), </w:t>
      </w:r>
      <w:r w:rsidRPr="0003117D">
        <w:rPr>
          <w:rFonts w:ascii="Times New Roman" w:eastAsia="Calibri" w:hAnsi="Times New Roman" w:cs="Times New Roman"/>
          <w:i/>
          <w:sz w:val="24"/>
        </w:rPr>
        <w:t>Antologija bošnjačke književnosti</w:t>
      </w:r>
      <w:r w:rsidRPr="0003117D">
        <w:rPr>
          <w:rFonts w:ascii="Times New Roman" w:eastAsia="Calibri" w:hAnsi="Times New Roman" w:cs="Times New Roman"/>
          <w:sz w:val="24"/>
        </w:rPr>
        <w:t xml:space="preserve">; Midhat Begić, </w:t>
      </w:r>
      <w:proofErr w:type="spellStart"/>
      <w:r w:rsidRPr="0003117D">
        <w:rPr>
          <w:rFonts w:ascii="Times New Roman" w:eastAsia="Calibri" w:hAnsi="Times New Roman" w:cs="Times New Roman"/>
          <w:sz w:val="24"/>
        </w:rPr>
        <w:t>Muhsin</w:t>
      </w:r>
      <w:proofErr w:type="spellEnd"/>
      <w:r w:rsidRPr="0003117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3117D">
        <w:rPr>
          <w:rFonts w:ascii="Times New Roman" w:eastAsia="Calibri" w:hAnsi="Times New Roman" w:cs="Times New Roman"/>
          <w:sz w:val="24"/>
        </w:rPr>
        <w:t>Rizvić</w:t>
      </w:r>
      <w:proofErr w:type="spellEnd"/>
      <w:r w:rsidRPr="0003117D">
        <w:rPr>
          <w:rFonts w:ascii="Times New Roman" w:eastAsia="Calibri" w:hAnsi="Times New Roman" w:cs="Times New Roman"/>
          <w:sz w:val="24"/>
        </w:rPr>
        <w:t>, Enes Duraković (književna kritika), Skender Kulenović (književnokritički eseji).</w:t>
      </w:r>
    </w:p>
    <w:p w14:paraId="0B8C9317" w14:textId="77777777" w:rsidR="0003117D" w:rsidRPr="0003117D" w:rsidRDefault="0003117D" w:rsidP="0003117D">
      <w:pPr>
        <w:widowControl w:val="0"/>
        <w:spacing w:after="0"/>
        <w:rPr>
          <w:rFonts w:ascii="Times New Roman" w:eastAsia="Times New Roman" w:hAnsi="Times New Roman" w:cs="Times New Roman"/>
          <w:bCs/>
          <w:noProof/>
          <w:w w:val="101"/>
          <w:sz w:val="24"/>
          <w:szCs w:val="24"/>
        </w:rPr>
      </w:pPr>
      <w:r w:rsidRPr="0003117D">
        <w:rPr>
          <w:rFonts w:ascii="Times New Roman" w:eastAsia="Times New Roman" w:hAnsi="Times New Roman" w:cs="Times New Roman"/>
          <w:bCs/>
          <w:noProof/>
          <w:w w:val="101"/>
          <w:sz w:val="24"/>
          <w:szCs w:val="24"/>
        </w:rPr>
        <w:t>* Eseje i kritike najprije obrađivati uz djela predviđena PNU.</w:t>
      </w:r>
    </w:p>
    <w:p w14:paraId="2AF38FE8" w14:textId="77777777" w:rsidR="0003117D" w:rsidRPr="0003117D" w:rsidRDefault="0003117D" w:rsidP="0003117D">
      <w:pPr>
        <w:widowControl w:val="0"/>
        <w:spacing w:after="0"/>
        <w:rPr>
          <w:rFonts w:ascii="Times New Roman" w:eastAsia="Times New Roman" w:hAnsi="Times New Roman" w:cs="Times New Roman"/>
          <w:bCs/>
          <w:noProof/>
          <w:w w:val="101"/>
          <w:sz w:val="24"/>
          <w:szCs w:val="24"/>
        </w:rPr>
      </w:pPr>
    </w:p>
    <w:p w14:paraId="5CE473BF" w14:textId="77777777" w:rsidR="0003117D" w:rsidRPr="0003117D" w:rsidRDefault="0003117D" w:rsidP="0003117D">
      <w:pPr>
        <w:widowControl w:val="0"/>
        <w:spacing w:after="0"/>
        <w:rPr>
          <w:rFonts w:ascii="Times New Roman" w:eastAsia="Times New Roman" w:hAnsi="Times New Roman" w:cs="Times New Roman"/>
          <w:b/>
          <w:bCs/>
          <w:noProof/>
          <w:w w:val="101"/>
          <w:sz w:val="24"/>
          <w:szCs w:val="24"/>
        </w:rPr>
      </w:pPr>
      <w:r w:rsidRPr="0003117D">
        <w:rPr>
          <w:rFonts w:ascii="Times New Roman" w:eastAsia="Times New Roman" w:hAnsi="Times New Roman" w:cs="Times New Roman"/>
          <w:b/>
          <w:bCs/>
          <w:noProof/>
          <w:w w:val="101"/>
          <w:sz w:val="24"/>
          <w:szCs w:val="24"/>
        </w:rPr>
        <w:t>Preporučeni broj časova: 4</w:t>
      </w:r>
    </w:p>
    <w:p w14:paraId="433956A1" w14:textId="77777777" w:rsidR="0003117D" w:rsidRPr="0003117D" w:rsidRDefault="0003117D" w:rsidP="0003117D">
      <w:pPr>
        <w:widowControl w:val="0"/>
        <w:spacing w:after="0"/>
        <w:rPr>
          <w:rFonts w:ascii="Times New Roman" w:eastAsia="Times New Roman" w:hAnsi="Times New Roman" w:cs="Times New Roman"/>
          <w:b/>
          <w:bCs/>
          <w:noProof/>
          <w:w w:val="101"/>
          <w:sz w:val="24"/>
          <w:szCs w:val="24"/>
        </w:rPr>
      </w:pPr>
    </w:p>
    <w:p w14:paraId="09BD3C14" w14:textId="77777777" w:rsidR="0003117D" w:rsidRPr="0003117D" w:rsidRDefault="0003117D" w:rsidP="0003117D">
      <w:pPr>
        <w:widowControl w:val="0"/>
        <w:tabs>
          <w:tab w:val="left" w:pos="3585"/>
        </w:tabs>
        <w:spacing w:after="0"/>
        <w:rPr>
          <w:rFonts w:ascii="Times New Roman" w:eastAsia="Times New Roman" w:hAnsi="Times New Roman" w:cs="Times New Roman"/>
          <w:bCs/>
          <w:i/>
          <w:noProof/>
          <w:w w:val="101"/>
          <w:sz w:val="24"/>
          <w:szCs w:val="24"/>
        </w:rPr>
      </w:pPr>
      <w:r w:rsidRPr="0003117D">
        <w:rPr>
          <w:rFonts w:ascii="Times New Roman" w:eastAsia="Times New Roman" w:hAnsi="Times New Roman" w:cs="Times New Roman"/>
          <w:bCs/>
          <w:i/>
          <w:noProof/>
          <w:w w:val="101"/>
          <w:sz w:val="24"/>
          <w:szCs w:val="24"/>
        </w:rPr>
        <w:tab/>
        <w:t xml:space="preserve"> </w:t>
      </w:r>
    </w:p>
    <w:p w14:paraId="3BB679B9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Teorija književnosti  i pristup književnom djelu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6268795C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Metodologija proučavanja književnosti; tradicija proučavanja književnosti; odnos tradicionalnih, modernih i postmodernih tumačenja književnosti uz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navođenje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najznačajnijih metoda; postmodernistički pristup književnosti. Učenike treba upoznati sa najznačajnijim metodama proučavanja književnosti kao što su pozitivizam, ruski formalizam, interpretativna metoda, strukturalizam, novi historicizam, postkolonijalna kritika, feministička teorija i kritika.</w:t>
      </w:r>
    </w:p>
    <w:p w14:paraId="5D049F61" w14:textId="77777777" w:rsidR="0003117D" w:rsidRPr="0003117D" w:rsidRDefault="0003117D" w:rsidP="0003117D">
      <w:pPr>
        <w:widowControl w:val="0"/>
        <w:spacing w:after="0"/>
        <w:rPr>
          <w:rFonts w:ascii="Times New Roman" w:eastAsia="Times New Roman" w:hAnsi="Times New Roman" w:cs="Times New Roman"/>
          <w:b/>
          <w:bCs/>
          <w:noProof/>
          <w:w w:val="101"/>
          <w:sz w:val="24"/>
          <w:szCs w:val="24"/>
        </w:rPr>
      </w:pPr>
      <w:r w:rsidRPr="0003117D">
        <w:rPr>
          <w:rFonts w:ascii="Times New Roman" w:eastAsia="Times New Roman" w:hAnsi="Times New Roman" w:cs="Times New Roman"/>
          <w:b/>
          <w:bCs/>
          <w:noProof/>
          <w:w w:val="101"/>
          <w:sz w:val="24"/>
          <w:szCs w:val="24"/>
        </w:rPr>
        <w:t>Preporučeni broj časova: 4</w:t>
      </w:r>
    </w:p>
    <w:p w14:paraId="156327BB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</w:p>
    <w:p w14:paraId="17F7DC18" w14:textId="77777777" w:rsidR="0003117D" w:rsidRPr="0003117D" w:rsidRDefault="0003117D" w:rsidP="0003117D">
      <w:pPr>
        <w:tabs>
          <w:tab w:val="center" w:pos="4680"/>
        </w:tabs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JEZIČKA KULTURA (25 časova)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14:paraId="1AC3502D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Program za četvrti razred gimnazije u oblasti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Jezička kultura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organiziran je tako da podrazumijeva četiri vještine: pisanje i govor (kao produktivne) i slušanje i čitanje (kao receptivne). Priprema za izradu pismenog zadatka, sama izrada i ispravka pismenog zadatka (pisanje poboljšane verzije zadatka) podrazumijevaju ukupno 16 časova, po četiri za svaki pismeni zadatak. </w:t>
      </w:r>
    </w:p>
    <w:p w14:paraId="51E77E73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Realizacija nastave i učenja jezičke kulture ostvaruje se u predmetnom jedinstvu sa nastavom književnosti.</w:t>
      </w:r>
    </w:p>
    <w:p w14:paraId="38EAF325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Pravopis.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 okviru ove teme učenici treba da obnove i prošire znanja iz pravopisa stečena u osnovnoj školi i prethodnim razredima gimnazije. Posebno ponoviti i uvježbati pravilnu upotrebu znakova interpunkcije (tačke, zapete, tačke sa zapetom, upitnika, uzvičnika, dvije tačke, tri tačke, crte, zagrade, navodnika) u pisanom i kucanom tekstu. Očekuje se da nastavnik učenicima ukaže i na mogućnosti i ograničenja prilikom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kombinovanja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interpunkcijskih znakova (npr. dozvoljeno pisanje zapete iza tačke na kraju skraćenice, ali i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nemogućnost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pisanja tačke na kraju rečenice koja se završava skraćenicom sa tačkom).</w:t>
      </w:r>
    </w:p>
    <w:p w14:paraId="287EA577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Preporučuje se korelacija sa nastavnim sadržajem iz jezika – pravilno pisanje zapete može se uvježbati pri obradi zavisnih rečenica i naporednih odnosa.</w:t>
      </w:r>
    </w:p>
    <w:p w14:paraId="1D9E8399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Preporučuje se korelacija i sa nastavnim sadržajem iz stilistike – poželjno je prilikom obrade naučnog funkcionalnog stila obraditi i funkciju zagrade, oznake za fusnotu, razlike u pisanju crte u odnosu na crticu i sl.</w:t>
      </w:r>
    </w:p>
    <w:p w14:paraId="652B555A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Ponoviti sa učenicima pravila upotrebe razmaka u kucanom tekstu (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space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eng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.), prilikom kucanja znakova interpunkcije. Potrebno je učenicima ukazati na razliku u kucanju navodnika na engleskoj i srpskoj tastaturi, mogućnosti kucanja teksta u kurzivu (</w:t>
      </w:r>
      <w:proofErr w:type="spellStart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Italic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), umjesto kucanja navodnika. </w:t>
      </w:r>
    </w:p>
    <w:p w14:paraId="4A76568E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b/>
          <w:color w:val="000000"/>
          <w:sz w:val="24"/>
          <w:szCs w:val="24"/>
        </w:rPr>
        <w:t>Preporučeni broj časova: 6</w:t>
      </w:r>
    </w:p>
    <w:p w14:paraId="38E35EE7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Usmeno </w:t>
      </w:r>
      <w:proofErr w:type="spellStart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izražavanje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Preporučuje se kontinuirano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podsticanje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učenika da na redovnoj nastavi i van nje govore na teme iz jezika, književnosti i kulture, kao i redovno ukazivanje na smisao i značaj njegovanja govorne kulture. </w:t>
      </w:r>
    </w:p>
    <w:p w14:paraId="05BC8B2E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b/>
          <w:color w:val="000000"/>
          <w:sz w:val="24"/>
          <w:szCs w:val="24"/>
        </w:rPr>
        <w:t>Preporučeni broj časova: 3</w:t>
      </w:r>
    </w:p>
    <w:p w14:paraId="2D340D39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Pismeno </w:t>
      </w:r>
      <w:proofErr w:type="spellStart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izražavanje</w:t>
      </w:r>
      <w:proofErr w:type="spellEnd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.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 okviru ove teme planirana je izrada četiri pismena zadatka i pisanje unapređene verzije pismenog zadatka (ispravka pismenog zadatka). Kao i u prethodnim razredima, priprema za izradu pismenih zadataka je kontinuirana djelatnost i ne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ograničava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se samo na jedan čas (prije izrade pismenog zadatka). Pismeni zadatak se radi pisanom latinicom. Preporuka je da se ispravka pismenog zadatka radi pisanom ćirilicom.</w:t>
      </w:r>
    </w:p>
    <w:p w14:paraId="40EC0F4F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b/>
          <w:color w:val="000000"/>
          <w:sz w:val="24"/>
          <w:szCs w:val="24"/>
        </w:rPr>
        <w:t>Preporučeni broj časova: 16</w:t>
      </w:r>
    </w:p>
    <w:p w14:paraId="0FDBDF74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11811E1" w14:textId="77777777" w:rsidR="0003117D" w:rsidRPr="0003117D" w:rsidRDefault="0003117D" w:rsidP="000311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282B6" w14:textId="77777777" w:rsidR="0003117D" w:rsidRPr="0003117D" w:rsidRDefault="0003117D" w:rsidP="000311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17D">
        <w:rPr>
          <w:rFonts w:ascii="Times New Roman" w:hAnsi="Times New Roman" w:cs="Times New Roman"/>
          <w:b/>
          <w:sz w:val="24"/>
          <w:szCs w:val="24"/>
        </w:rPr>
        <w:t>BOSANSKI JEZIK I KNJIŽEVNOST</w:t>
      </w:r>
    </w:p>
    <w:p w14:paraId="2B0D4CC6" w14:textId="77777777" w:rsidR="0003117D" w:rsidRPr="0003117D" w:rsidRDefault="0003117D" w:rsidP="000311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6FFF0" w14:textId="77777777" w:rsidR="0003117D" w:rsidRPr="0003117D" w:rsidRDefault="0003117D" w:rsidP="00031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17D">
        <w:rPr>
          <w:rFonts w:ascii="Times New Roman" w:hAnsi="Times New Roman" w:cs="Times New Roman"/>
          <w:b/>
          <w:sz w:val="24"/>
          <w:szCs w:val="24"/>
        </w:rPr>
        <w:t>OPĆI I PRIRODNO-MATEMATIČKI SMJER</w:t>
      </w:r>
    </w:p>
    <w:p w14:paraId="16D57EA2" w14:textId="77777777" w:rsidR="0003117D" w:rsidRPr="0003117D" w:rsidRDefault="0003117D" w:rsidP="00031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t xml:space="preserve">Razred     </w:t>
      </w:r>
      <w:r w:rsidRPr="0003117D">
        <w:rPr>
          <w:rFonts w:ascii="Times New Roman" w:hAnsi="Times New Roman" w:cs="Times New Roman"/>
          <w:b/>
          <w:sz w:val="24"/>
          <w:szCs w:val="24"/>
        </w:rPr>
        <w:t>Četvrti</w:t>
      </w:r>
    </w:p>
    <w:p w14:paraId="1767BFF5" w14:textId="77777777" w:rsidR="0003117D" w:rsidRPr="0003117D" w:rsidRDefault="0003117D" w:rsidP="00031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t xml:space="preserve">Godišnji fond časova </w:t>
      </w:r>
      <w:r w:rsidRPr="0003117D">
        <w:rPr>
          <w:rFonts w:ascii="Times New Roman" w:hAnsi="Times New Roman" w:cs="Times New Roman"/>
          <w:b/>
          <w:sz w:val="24"/>
          <w:szCs w:val="24"/>
        </w:rPr>
        <w:t>132 (4 časa sedmično)</w:t>
      </w:r>
    </w:p>
    <w:p w14:paraId="023BC8D7" w14:textId="77777777" w:rsidR="0003117D" w:rsidRPr="0003117D" w:rsidRDefault="0003117D" w:rsidP="000311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48160" w14:textId="77777777" w:rsidR="0003117D" w:rsidRPr="0003117D" w:rsidRDefault="0003117D" w:rsidP="000311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3448"/>
        <w:gridCol w:w="2294"/>
      </w:tblGrid>
      <w:tr w:rsidR="0003117D" w:rsidRPr="0003117D" w14:paraId="32D762B2" w14:textId="77777777" w:rsidTr="002D2123">
        <w:trPr>
          <w:trHeight w:val="841"/>
          <w:jc w:val="center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E340C3B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b/>
                <w:lang w:val="bs-Latn-BA"/>
              </w:rPr>
              <w:t xml:space="preserve">Standardi obrazovnih </w:t>
            </w:r>
            <w:proofErr w:type="spellStart"/>
            <w:r w:rsidRPr="0003117D">
              <w:rPr>
                <w:b/>
                <w:lang w:val="bs-Latn-BA"/>
              </w:rPr>
              <w:t>postignuća</w:t>
            </w:r>
            <w:proofErr w:type="spellEnd"/>
            <w:r w:rsidRPr="0003117D">
              <w:rPr>
                <w:rStyle w:val="FootnoteReference"/>
                <w:b/>
                <w:lang w:val="bs-Latn-BA"/>
              </w:rPr>
              <w:footnoteReference w:id="2"/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DC6016E" w14:textId="77777777" w:rsidR="0003117D" w:rsidRPr="0003117D" w:rsidRDefault="0003117D" w:rsidP="00EC10A4">
            <w:pPr>
              <w:keepNext/>
              <w:spacing w:after="0"/>
              <w:ind w:left="74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ISHODI</w:t>
            </w:r>
          </w:p>
          <w:p w14:paraId="6031DC89" w14:textId="77777777" w:rsidR="0003117D" w:rsidRPr="0003117D" w:rsidRDefault="0003117D" w:rsidP="00EC10A4">
            <w:pPr>
              <w:spacing w:before="100" w:beforeAutospacing="1" w:after="100" w:afterAutospacing="1" w:line="240" w:lineRule="auto"/>
              <w:ind w:left="74" w:righ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 završetku četvrtog razreda učenik će biti u stanju da: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3E64C1B" w14:textId="77777777" w:rsidR="0003117D" w:rsidRPr="0003117D" w:rsidRDefault="0003117D" w:rsidP="00EC10A4">
            <w:pPr>
              <w:spacing w:after="0"/>
              <w:ind w:right="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TEME </w:t>
            </w:r>
          </w:p>
          <w:p w14:paraId="6502ADEE" w14:textId="77777777" w:rsidR="0003117D" w:rsidRPr="0003117D" w:rsidRDefault="0003117D" w:rsidP="00EC10A4">
            <w:pPr>
              <w:spacing w:after="0"/>
              <w:ind w:left="360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Ključni pojmovi sadržaji</w:t>
            </w:r>
          </w:p>
        </w:tc>
      </w:tr>
      <w:tr w:rsidR="002D2123" w:rsidRPr="0003117D" w14:paraId="2F180A98" w14:textId="77777777" w:rsidTr="002D2123">
        <w:trPr>
          <w:trHeight w:val="20"/>
          <w:jc w:val="center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B56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1. Oblast: JEZIK</w:t>
            </w:r>
          </w:p>
          <w:p w14:paraId="620F6F75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2BJK.1.1.1. Posjeduje osnovna znanja o jeziku kao sistemu znakova i sredstvu sporazumijevanja i komuniciranja; ima osjećaj pripadnosti i poštivanja </w:t>
            </w:r>
            <w:r w:rsidRPr="0003117D">
              <w:rPr>
                <w:color w:val="000000"/>
                <w:sz w:val="20"/>
                <w:szCs w:val="20"/>
                <w:lang w:val="bs-Latn-BA"/>
              </w:rPr>
              <w:lastRenderedPageBreak/>
              <w:t xml:space="preserve">prema vlastitom jeziku i uvažava i poštuje druge jezike; ima potrebu upotrebe jezika na pozitivan i društveno odgovoran način, bez predrasuda; razumije red riječi u rečenici, poznaje povezivanje rečenica u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diskurz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>, prepoznaje tipove teksta; razlikuje temeljne jezikoslovne pojmove; zna osnovne pojmove iz sociolingvistike; ima osnovna znanja o fazama razvoja bosanskog jezika kroz stoljeća; poznaje i primjenjuje pravopisnu normu.</w:t>
            </w:r>
          </w:p>
          <w:p w14:paraId="0533C4B5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2BJK.1.1.2. Razlikuje književni/standardni jezik i dijalekte, ima pravilan stav prema svom i drugim dijalektima; ima potrebu da čuva svoj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dijalekat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i sve potrebite različnosti, ali i da razvija tolerantnost prema drugim dijalektima; umije da prepozna osnovne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varijetete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>; razumije položaj etnografskih dijalektizama u standardnom jeziku i prepoznaje funkcionalne stilove bosanskog jezika; zna osnovne podatke o mjestu bosanskog jezika među drugim slavenskim i indoevropskim jezicima; umije da koristi rječnike, enciklopedije, knjige, novine, literaturu i internet kao izvor informacija.</w:t>
            </w:r>
          </w:p>
          <w:p w14:paraId="2E0E0821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2BJK.1.1.3. Zna osnovnu podjelu glasova i umije da napravi razliku između pravilnog i nepravilnog izgovora glasa; prepoznaje fonetske i fonološke jedinice bosanskog standardnog jezika, njihova artikulaciona i akustička obilježja; pravilno upotrebljava glas „h“ gdje mu je po etimologiji i normi mjesto; ima osnovna znanja o slogu, njegovoj strukturi i tipovima; zna jedinice akcenatskog sistema i njihova obilježja; razumije pojmove: enklitika i proklitika,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postakcenatska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dužina.</w:t>
            </w:r>
          </w:p>
          <w:p w14:paraId="6B5AB28D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2BJK.1.1.4. Poznaje i razlikuje promjenljive i nepromjenljive vrste riječi, kao i njihove podvrste; prepoznaje oblike sa izvršenim glasovnim promjenama i odstupanja od njih; uočava osnove i nastavke u promjenljivim riječima; zna osnovne vrste morfema i umije da gradi nove riječi primjenjujući principe tvorbe.</w:t>
            </w:r>
          </w:p>
          <w:p w14:paraId="1180BFE4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2BJK.1.1.5. Pravilno sklapa rečenicu; zna osnovne pojmove sintakse i nazive rečeničnih dijelova od kojih se stvara rečenica; prepoznaje u rečenici objekat, atribut i apoziciju; pravi razliku između aktivne i pasivne rečenice.</w:t>
            </w:r>
          </w:p>
          <w:p w14:paraId="134E3A43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2BJK.1.1.6. Ima leksički fond u skladu sa svojom dobi,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interesima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i potrebama, kojim se služi u skladu sa jezičkom normom; razumije leksičko-semantičke pojmove (metafora, metonimija, antonimi, sinonimi, homonimi); razlikuje posuđenice od domaćih riječi i zna razloge jezičkog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posuđivanja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riječi, ali ih ne upotrebljava automatski (osim onih tuđica, a posebno </w:t>
            </w:r>
            <w:r w:rsidRPr="0003117D">
              <w:rPr>
                <w:color w:val="000000"/>
                <w:sz w:val="20"/>
                <w:szCs w:val="20"/>
                <w:lang w:val="bs-Latn-BA"/>
              </w:rPr>
              <w:lastRenderedPageBreak/>
              <w:t>orijentalizama, za koje ne postoji zamjena u bosanskom jeziku); razumije značenje frazema u bosanskom jeziku; poznaje pravopisne priručnike, rječnike i gramatike bosanskog jezika i umije da se koristi njima.</w:t>
            </w:r>
          </w:p>
          <w:p w14:paraId="3B1DEB2A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2. Oblast: KNJIŽEVNOST</w:t>
            </w:r>
          </w:p>
          <w:p w14:paraId="05D38766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2BJK.1.2.1. Poznata su mu sva djela koja obuhvata plan i program. Umije da imenuje autore određenih djela i da ih smjesti u književnohistorijski kontekst. Zna da odredi kojoj epohi u razvoju književnosti ta djela pripadaju; zna osnovne odlike epoha i vrijeme njihova trajanja, najznačajnije predstavnike i naslove djelâ.</w:t>
            </w:r>
          </w:p>
          <w:p w14:paraId="1EFDFF11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2BJK.1.2.2. Usvojio je terminologiju književnoteorijskih pojmova koju zna da primijeni na djelima i tekstovima koji se obrađuju; književnoteorijske pojmove umije da objasni, zna da navede adekvatne primjere. Poznati su mu pojmovi: bošnjačka i svjetska književnost, autorska i narodna književnost, interpretacija,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književnoumjetnički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i književnonaučni tekst; književni rodovi (odlike lirskog, dramskog i epskog), književni žanrovi. Kada je u pitanju starija književnost Bošnjaka, poznaje poetičke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osobenosti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žanrova bosanskog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srednjovjekovlja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>: administrativni žanrovi (povelja, darovnica...), književni žanrovi (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aleksandrida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), epigrafika (natpisi na stećcima i pločama...) i crkveni žanrovi (evanđelja,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apokrifi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, kodeksi...); poznaje poetičke i formalne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osobenosti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književnosti na orijentalnim jezicima, njene žanrove (divan,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kasida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,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gazel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, mevlud,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mufred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,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mesnevija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,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rubaija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>...).</w:t>
            </w:r>
          </w:p>
          <w:p w14:paraId="112EECB2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2BJK.1.2.3.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Naučio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je da, pristupajući tumačenju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književnoumjetničkih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i književnonaučnih tekstova, obrati pažnju i na spoljašnji i na unutarnji pristup. Na spoljašnjem nivou proučava biografiju, historijski kontekst; na unutarnjem nivou se bavi sižeom, žanrovima, temom, motivima.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Naučio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je da prepoznaje osnovne elemente strukture književnog djela, umije da usporedi bošnjačku književnost sa svjetskim književnim ostvarenjima.</w:t>
            </w:r>
          </w:p>
          <w:p w14:paraId="503B2102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2BJK.1.2.4. Određuje žanrovsku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osobenost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djela, kompoziciju i stilističke elemente.</w:t>
            </w:r>
          </w:p>
          <w:p w14:paraId="076E3A59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2BJK.1.2.5. Uočava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osobenosti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književnosti u različitim kontekstima (naučnom, filozofskom, historijskom...).</w:t>
            </w:r>
          </w:p>
          <w:p w14:paraId="2AC11C09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2BJK.1.2.6. Poznaje panoramu bošnjačke književnosti i umije da je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posmatra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u okviru </w:t>
            </w:r>
            <w:r w:rsidRPr="0003117D">
              <w:rPr>
                <w:color w:val="000000"/>
                <w:sz w:val="20"/>
                <w:szCs w:val="20"/>
                <w:lang w:val="bs-Latn-BA"/>
              </w:rPr>
              <w:lastRenderedPageBreak/>
              <w:t>društveno-historijsko-političkog konteksta; zna njene tokove i specifičnosti.</w:t>
            </w:r>
          </w:p>
          <w:p w14:paraId="4D5D457C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2BJK.1.2.7. Shvaća sve okvire i pitanja koje književno djelo pokreće. Pronalazi problem koji postoji u umjetničkom ostvarenju i uz pomoć nastavnika argumentira svoje stavove vezane za karakter junaka, njegov odnos prema sredini, društvu; razumije okolnosti pod kojima bitiše i egzistira.</w:t>
            </w:r>
          </w:p>
          <w:p w14:paraId="0E3F7314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2BJK.1.2.8.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Naučio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je da koristi sekundarnu literaturu i na taj način svestranije pristupa savladavanju nastavnog sadržaja.</w:t>
            </w:r>
          </w:p>
          <w:p w14:paraId="332E6F41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2BJK.1.2.9. Bošnjačka i svjetska književnost sa kojom se upoznao otvorila mu je bogati čitalački svijet. Uočio je važnost bošnjačke književnosti za spoznaju svog nacionalnog bića i identiteta.</w:t>
            </w:r>
          </w:p>
          <w:p w14:paraId="176ED1CE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3. Oblast: JEZIČKA KULTURA</w:t>
            </w:r>
          </w:p>
          <w:p w14:paraId="1173805D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2BJK.1.3.1. Govori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razgovjetno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,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poštivajući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ortoepska pravila književnog jezika; tečno i jasno čita naglas književne i neumjetničke tekstove; izražajno čita i kazuje lakše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knjževnoumjetničke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tekstove; u zvaničnim situacijama govori o jednostavnijim temama iz oblasti jezika, književnosti i kulture koristeći se korektnim jezičkim izrazom (tj. govori tečno, bez zamuckivanja, poštapalica, prevelikih pauza, osmišljavajući rečenicu unaprijed) i odgovarajućim književnim i gramatičkim terminima, prilagođavajući prilikama, situacijama, govorniku i temi verbalna i neverbalna jezička sredstva (držanje, mimiku, gestikulaciju); posjeduje kulturu slušanja tuđeg izlaganja; u stanju je da s pažnjom sluša predavanja o jeziku, književnosti, jezičkoj kulturi; primjenjuje književnojezičku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akcentuaciju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i uspoređuje svoj akcenat sa književnim i trudi se da govorenje normira.</w:t>
            </w:r>
          </w:p>
          <w:p w14:paraId="17102FED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2BJK.1.3.2. Koristi oba pisma, dajući prednost latinici; primjenjuje osnovna pravopisna pravila i umije se koristiti školskim izdanjem Pravopisa; tokom pisanja izdvaja dijelove teksta, daje naslove i podnaslove, umije da citira i parafrazira; sastavlja pismo – privatno i službeno, biografiju, molbu, žalbu, zahtjev, oglas; zna da popuni različite formulare i obrasce; sastavlja maturski rad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poštivajući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pravila izrade stručnog rada (upotrebljava fusnote i sastavlja sadržaj i bibliografiju).</w:t>
            </w:r>
          </w:p>
          <w:p w14:paraId="630B5D27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2BJK.1.3.3. Govoreći i pišući o nekoj temi (iz jezika, književnosti ili slobodnoj temi) jasno strukturira </w:t>
            </w:r>
            <w:r w:rsidRPr="0003117D">
              <w:rPr>
                <w:color w:val="000000"/>
                <w:sz w:val="20"/>
                <w:szCs w:val="20"/>
                <w:lang w:val="bs-Latn-BA"/>
              </w:rPr>
              <w:lastRenderedPageBreak/>
              <w:t xml:space="preserve">kazivanja i povezuje njegove dijelove na primjeren način; razlikuje bitno od nebitnog i drži se osnovne teme; sastavlja jednostavniji govorni i pisani tekst koristeći se opisom, pripovijedanjem i izlaganjem; umije ukratko da opiše svoja osjećanja i doživljaje književnog ili drugog umjetničkog djela; sažeto prepričava jednostavniji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književnoumjetnički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tekst i izdvaja njegove važne ili zanimljive dijelove; rezimira jednostavniji književni i neumjetnički tekst.</w:t>
            </w:r>
          </w:p>
          <w:p w14:paraId="46019B00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2BJK.1.3.4. Ima sposobnost i naviku da u različite svrhe (informiranje, učenje, lični razvoj, estetski doživljaj, zabava...) čita tekstove srednje težine (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književnoumjetničke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tekstove, stručne i naučnopopularne tekstove iz oblasti nauke o jeziku i književnosti, tekstove iz medija1); primjenjuje predložene strategije čitanja.</w:t>
            </w:r>
          </w:p>
          <w:p w14:paraId="46A4362D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––––––––––––––</w:t>
            </w:r>
          </w:p>
          <w:p w14:paraId="24BF3AC2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1 Tekstovi koji su pogodni za obradu gradiva iz jezika i književnosti.</w:t>
            </w:r>
          </w:p>
          <w:p w14:paraId="573DF938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2BJK.1.3.5. U raspravi ili razmjeni mišljenja na teme iz književnosti, jezika i kulture umije u kratkim crtama da iznese i obrazloži ideju ili stav za koji se zalaže; govori odmjereno, oslanja se na argumente; u stanju je da čuje tuđe mišljenje; piše jednostavniji argumentirani tekst na teme iz književnosti, jezika i kulture.</w:t>
            </w:r>
          </w:p>
          <w:p w14:paraId="7F8EC3E3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2BJK.1.3.6. Razumije književni i neumjetnički tekst srednje složenosti; prepoznaje njihovu svrhu, pronalazi eksplicitne i implicitne informacije; izdvaja glavne ideje teksta; prati razvoj određene ideje u tekstu;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poredi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osnovne informacije i ideje iz dvaju ili više tekstova.</w:t>
            </w:r>
          </w:p>
          <w:p w14:paraId="22FDE6E9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2BJK.1.3.7. Kritički promišlja književni i neumjetnički tekst srednje složenosti; razlikuje objektivnu tvrdnju od autorove interpretacije; procjenjuje da li autor neumjetničkog teksta iznosi sve potrebite informacije i da li pruža dovoljne i vjerodostojne dokaze za to što tvrdi; pravi distinkciju između neutralnosti i pristrasnosti; prepoznaje govor mržnje, diskriminacije, birokratski jezik i ima izgrađen negativan stav prema njima; umije u jednostavnim primjerima da ponudi alternativu birokratskom jeziku.</w:t>
            </w:r>
          </w:p>
          <w:p w14:paraId="01902D79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2BJK.1.3.8. Prepoznaje strukturu, različite elemente, stilske odlike (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metaforičnost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, slikovitost, ekspresivnost) književnog i neumjetničkog teksta; prepoznaje konotativno značenje riječi u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datom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03117D">
              <w:rPr>
                <w:color w:val="000000"/>
                <w:sz w:val="20"/>
                <w:szCs w:val="20"/>
                <w:lang w:val="bs-Latn-BA"/>
              </w:rPr>
              <w:lastRenderedPageBreak/>
              <w:t>kontekstu i razumije njegovu svrhu; određuje značenje nepoznate riječi na osnovu</w:t>
            </w:r>
          </w:p>
          <w:p w14:paraId="132D309C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konteksta i tvorbenog modela; razumije značaj čitanja za unapređivanje leksičkog fonda.</w:t>
            </w:r>
          </w:p>
          <w:p w14:paraId="47AE863F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Sljedeći iskazi opisuju šta učenik zna i umije na srednjem nivou:</w:t>
            </w:r>
          </w:p>
          <w:p w14:paraId="0D60FF5C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1. Oblast: JEZIK</w:t>
            </w:r>
          </w:p>
          <w:p w14:paraId="5D312DC2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2BJK.2.1.1. Posjeduje šira znanja o historijskom razvoju jezika i njegovim bitnim svojstvima; posjeduje osnovna znanja o razvoju i vrsti pisma; definira i razlikuje jezične jedinice koje pripadaju različitim jezičnim nivoima; posjeduje osnovna znanja o pravopisu i vrstama pravopisa; ima osnovna znanja o jezičnoj raznolikosti i srodnosti, jezičnim univerzalijama; posjeduje kulturu dijaloga; razumije ono što standardni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varijetet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odvaja od drugih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varijeteta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>; čuva zavičajni govor uz najveće poštivanje kulturnih vrijednosti drugih naroda i etničkih zajednica.</w:t>
            </w:r>
          </w:p>
          <w:p w14:paraId="42B5544D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2BJK.2.1.2. Razlikuje dijalekte i poddijalekte bosanskog jezika i njihove glavne osobine; zna osnovna pravila zamjene glasa jat (ijekavski, ekavski i ikavski govori); zna faze razvoja bosanskog književnog jezika i značaj koji ima u kulturnom, društvenom i historijskom razvoju Bošnjaka; uvažava govornike drugih jezika i drugačijih govornih navika.</w:t>
            </w:r>
          </w:p>
          <w:p w14:paraId="416FEC3C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2BJK.2.1.3. Poznaje dijelove govornog aparata i na koji način se proizvode glasovi; zna kriterije klasifikacije glasova i podjelu na klase po artikulacijskim i akustičkim karakteristikama; zna jedinice akcenatskog sistema i njihova obilježja; umije da pročita pravilno akcentovanu riječ; zna fonološki i morfološki uvjetovane alternacije.</w:t>
            </w:r>
          </w:p>
          <w:p w14:paraId="7DC6809A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2BJK.2.1.4. Posjeduje šira znanja o klasifikaciji riječi na vrste i podvrste; razlikuje osnovne načine tvorbe riječi (izvođenje, slaganje,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kombinovanje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>); poznaje pojam morfeme i osnovnu podjelu i umije da izvrši podjelu riječi na tvorbene morfeme; primjenjuje normu u vezi s oblicima riječi u manje frekventnim slučajevima.</w:t>
            </w:r>
          </w:p>
          <w:p w14:paraId="434086BC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2BJK.2.1.5. Umije da se koristi svim sintaksičkim mogućnostima bosanskog jezika; posjeduje šira znanja o sintagmi; zna osnovne jedinice sintakse; poznaje glavne odlike nezavisnosloženih i zavisnosloženih rečenica; ima osnovno znanje o </w:t>
            </w:r>
            <w:r w:rsidRPr="0003117D">
              <w:rPr>
                <w:color w:val="000000"/>
                <w:sz w:val="20"/>
                <w:szCs w:val="20"/>
                <w:lang w:val="bs-Latn-BA"/>
              </w:rPr>
              <w:lastRenderedPageBreak/>
              <w:t>kongruenciji i negaciji; razumije pojam elipse; ima osnovna znanja o prostim i složenim glagolskim oblicima i pravilnoj upotrebi padeža.</w:t>
            </w:r>
          </w:p>
          <w:p w14:paraId="1D7DBEA1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2BJK.2.1.6. Posjeduje bogat i raznolik leksički fond koristeći standardni književni jezik u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izražavanju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>; precizno i pouzdano upotrebljava jezik da bi izrazio svoja iskustva; razlikuje riječi po vremenskoj raslojenosti, po porijeklu, prostiranju.</w:t>
            </w:r>
          </w:p>
          <w:p w14:paraId="7C06E247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2. Oblast: KNJIŽEVNOST</w:t>
            </w:r>
          </w:p>
          <w:p w14:paraId="2F23BC0C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2BJK.2.2.1. Tumači književni tekst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posmatrajući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ga sa aspekta teme, ideje i kompozicije djela;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objašnjava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djelo kroz kontekst.</w:t>
            </w:r>
          </w:p>
          <w:p w14:paraId="08F1F4C0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2BJK.2.2.2. Obilje usvojenih književnoteorijskih pojmova primjenjuje u interpretiranju književnih ostvarenja predviđenih planom i programom.</w:t>
            </w:r>
          </w:p>
          <w:p w14:paraId="45471BCD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2BJK.2.2.3. Interpretirajući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književnoumjetnička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i književnonaučna djela jasno razlučuje unutarnji i spoljašnji pristup; primjenjujući svoje znanje bolje razumije i tumači različite sadržaje.</w:t>
            </w:r>
          </w:p>
          <w:p w14:paraId="54026E33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2BJK.2.2.4. Umije da obrazloži estetske i strukturne osobine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književnoumjetničkog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i književnonaučnog djela. Procjenjuje jasnost izloženih ideja; zna da uoči i imenuje stilske postupke;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objašnjava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kako i koliko određene odlike tih tekstova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omogućavaju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razumijevanje i doživljaj.</w:t>
            </w:r>
          </w:p>
          <w:p w14:paraId="7C4A757D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2BJK.2.2.5. Zna da objasni specifičnost književnosti i njene zbilje u odnosu na drugačije društvene pojavnosti.</w:t>
            </w:r>
          </w:p>
          <w:p w14:paraId="4F8A29E1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2BJK.2.2.6. Široku paletu novousvojenih književnoteorijskih pojmova u okviru bošnjačke književnosti primjenjuje kada tumači djela predviđena planom. Razlikuje karakteristike alhamijado i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divanske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književnosti; posjeduje znanja o odlikama epoha i pravaca u razvoju bošnjačke i svjetske književnosti.</w:t>
            </w:r>
          </w:p>
          <w:p w14:paraId="0275851E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2BJK.2.2.7. Uočavajući problemske situacije u ponuđenim tekstovima; samostalno pristupa njihovom analiziranju i rješavanju.</w:t>
            </w:r>
          </w:p>
          <w:p w14:paraId="71808458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2BJK.2.2.8. Pristupajući tumačenju programom predviđenih sadržaja, koristi i primarnu i sekundarnu literaturu. Zna da će samo na taj način sagledati sve potrebite aspekte za razumijevanje djela.</w:t>
            </w:r>
          </w:p>
          <w:p w14:paraId="6A6229DE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lastRenderedPageBreak/>
              <w:t xml:space="preserve">2BJK.2.2.9. Koristeći bogatstvo bošnjačke i svjetske književne baštine, razvija lične mogućnosti vezane za percepciju, doživljaj, komparaciju, vrednovanje različitih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književnoumjetničkih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i književnonaučnih sadržaja; razvija literarno, kulturno, jezičko i nacionalno biće u sebi.</w:t>
            </w:r>
          </w:p>
          <w:p w14:paraId="52ED0AD4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3. Oblast: JEZIČKA KULTURA</w:t>
            </w:r>
          </w:p>
          <w:p w14:paraId="6AC55768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2BJK.2.3.1. Govori u zvaničnim situacijama, javno i pred većim auditorijem o temama iz oblasti jezika, književnosti i kulture, koristeći se pritom književnim jezikom; učestvuje u javnim debatama sa više učesnika; procjenjuje slušaoca i oblikuje svoj govor prema njegovim potrebama i mogućnostima; ima potrebu i naviku da razvija sopstvenu govornu kulturu; s pažnjom i razumijevanjem sluša zahtjevnije izlaganje s temom iz jezika, književnosti i kulture; sluša kritički procjenjujući govornikovu argumentaciju i objektivnost.</w:t>
            </w:r>
          </w:p>
          <w:p w14:paraId="2FB71C4E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2BJK.2.3.2 Razumije složeniji književni i neumjetnički tekst, prepoznaje njegovu svrhu; pronalazi eksplicitne i implicitne informacije; izdvaja informacije prema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zadatom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kriteriju; izdvaja glavne ideje; prati razvoj određene ideje; uspoređuje informacije i ideje iz dvaju ili više tekstova da bi razumio odgovarajući značenjski ili stilski aspekt prema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zadatom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kriteriju; analizira i tumači one sisteme motivacije koji se javljaju u književnom djelu pri oblikovanju likova i izgradnji događaja; tumači tekstove oslanjajući se na drugi tekst.</w:t>
            </w:r>
          </w:p>
          <w:p w14:paraId="1EC5A8FD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2BJK.2.3.3. Sastavlja složeniji pisani tekst (iz jezika, književnosti ili slobodna tema) koristeći se opisom, pripovijedanjem i izlaganjem; u govornoj ili pisanoj raspravi precizno iznosi svoje ideje i obrazlaže svoj stav; trudi se da govori i piše zanimljivo, praveći prikladne digresije i birajući zanimljive detalje i odgovarajuće primjere; uočava poentu i izlaže je na prikladan način; precizno iznosi svoje doživljaje i utiske povodom književnog ili drugog umjetničkog djela; sažeto prepričava složeniji književni tekst i rezimira složeniji književni i neumjetnički tekst na teme neposredno vezane za gradivo; piše izvještaje i referat; primjenjuje pravopisnu normu u slučajevima predviđenim programom.</w:t>
            </w:r>
          </w:p>
          <w:p w14:paraId="1FF0C4C8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2BJK.2.3.4. Ima sposobnost i naviku da u različite svrhe (informiranje, učenje, lični razvoj, estetski doživljaj, zabava...) čita zahtjevnije tekstove (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književnoumjetničke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tekstove, stručne i naučnopopularne tekstove iz oblasti nauke o jeziku i književnosti, tekstove iz medija); ima izgrađen čitalački ukus svojstven kulturnom i obrazovnom </w:t>
            </w:r>
            <w:r w:rsidRPr="0003117D">
              <w:rPr>
                <w:color w:val="000000"/>
                <w:sz w:val="20"/>
                <w:szCs w:val="20"/>
                <w:lang w:val="bs-Latn-BA"/>
              </w:rPr>
              <w:lastRenderedPageBreak/>
              <w:t>čovjeku; primjenjuje složene strategije čitanja; bira strategiju čitanja koja odgovara svrsi čitanja.</w:t>
            </w:r>
          </w:p>
          <w:p w14:paraId="72BA0272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2BJK.2.3.5. Kritički promišlja složeniji književni i neumjetnički tekst: prepoznaje njegovu svrhu; razdvaja objektivnu tvrdnju od autorove interpretacije; procjenjuje da li je autor teksta neutralan ili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pristrasan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i obrazlaže svoju procjenu; razliku eksplicitne i implicitne autorove stavove; argumentirano vrednuje da li autor složenijeg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ekspozitornog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ili argumentiranog teksta pogodnog za obradu gradiva iz jezika i književnosti iznosi sve potrebite informacije i da li pruža dovoljne i vjerodostojne dokaze za to što tvrdi.</w:t>
            </w:r>
          </w:p>
          <w:p w14:paraId="64FCCECA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2BJK.2.3.6. Procjenjuje da li je složeniji neumjetnički tekst pogodan za obradu gradiva iz jezika i književnosti i procjenjuje da li je takav tekst dobro strukturiran i koherentan; procjenjuje da li su ideje izložene jasno i precizno; uočava stilske postupke u ovim tekstovima; procjenjuje koliko određene odlike teksta utiču na njegovo razumijevanje.</w:t>
            </w:r>
          </w:p>
          <w:p w14:paraId="5196137E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Sljedeći iskazi opisuju šta učenik zna i umije na naprednom nivou:</w:t>
            </w:r>
          </w:p>
          <w:p w14:paraId="0576A923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1. Oblast: JEZIK</w:t>
            </w:r>
          </w:p>
          <w:p w14:paraId="34434775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2BJK.3.1.1. Razumije važnost uloge jezika u razvoju komunikacijskih vještina, oblikovanju svijesti i kreativnosti; poznaje konverzaciona načela (kvaliteta, kvantiteta, odnosa i načina); jasan mu je pojam kategorizacije; razumije informativnu i stilsku vrijednost rečenice; jasna su mu sredstva veze među rečenicama (koherentnost).</w:t>
            </w:r>
          </w:p>
          <w:p w14:paraId="14191FA2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2BJK.3.1.2. Poznaje pravila o rasporedu akcenata i umije da ih primijeni na jednostavnim primjerima.</w:t>
            </w:r>
          </w:p>
          <w:p w14:paraId="22DF524F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2BJK.3.1.3. Posjeduje šira znanja o promjeni u okviru vrsta riječi i načinima tvorbe riječi u bosanskom jeziku; rastavlja riječi na morfeme i imenuje morfeme u odnosu na mjesto u riječi.</w:t>
            </w:r>
          </w:p>
          <w:p w14:paraId="6C656CF9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2BJK.3.1.4. Posjeduje detaljnija znanja o pravilnoj upotrebi padeža i glagolskih oblika; razlikuje bezlične i lične rečenice; umije da analizira gramatičku i značenjsku strukturu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komplikovanijih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rečenica građenih po različitim modelima; poznaje različite veze među članovima sintagme (kongruencija).</w:t>
            </w:r>
          </w:p>
          <w:p w14:paraId="0A128937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lastRenderedPageBreak/>
              <w:t>2BJK.3.1.5. Ima šira znanja o rječnicima i rječničkom članku, njegovoj strukturi i elementima.</w:t>
            </w:r>
          </w:p>
          <w:p w14:paraId="0426C718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2. Oblast: KNJIŽEVNOST</w:t>
            </w:r>
          </w:p>
          <w:p w14:paraId="5EB09B77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2BJK.3.2.1. Čita, tumači, analizira, istražuje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književnoumjetnička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i književnonaučna djela predviđena školskim programom. Koristeći dodatnu literaturu i podatke o književnom opusu autora, interpretaciji teksta prilazi analitički i studiozno,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posmatrajući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ga u širem kontekstu.</w:t>
            </w:r>
          </w:p>
          <w:p w14:paraId="38490377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2BJK.3.2.2. Interpretirajući književna djela koristi stečena znanja o književnoteorijskim pojmovima.</w:t>
            </w:r>
          </w:p>
          <w:p w14:paraId="6416C0E6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2BJK.3.2.3. Koristeći metodu spoljašnjeg i unutarnjeg pristupa tekstu, rasvjetljava različite aspekte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književnoumjetničkog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djela.</w:t>
            </w:r>
          </w:p>
          <w:p w14:paraId="57F31B22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2BJK.3.2.4. Tumači i razlikuje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osobenosti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divanske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i alhamijado književnosti; ističe jezičke, estetske i strukturne osobine tih djela, kao i njihovu izraženu didaktičku funkciju.</w:t>
            </w:r>
          </w:p>
          <w:p w14:paraId="2464D08E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2BJK.3.2.5. Razumije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osobenost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književnog izraza koji, u stilu komunikacije sa čitaocem, koristi prisustvo ili odsustvo pripovjedača, pripovjedni fokus, status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istorijskog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i fiktivnog.</w:t>
            </w:r>
          </w:p>
          <w:p w14:paraId="4AA18BF6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2BJK.3.2.6. Koristeći znanja o odlikama, epohama, pravcima, stilovima, interpretira i vrednuje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književnoumjetnička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i književnonaučna djela predviđena programom, ali i ona izvan programa.</w:t>
            </w:r>
          </w:p>
          <w:p w14:paraId="328334EF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2BJK.3.2.7. Razumije probleme i ideje u književnom djelu; samostalno prilazi njihovom rješavanju i argumentirano brani svoje stavove, koristeći primarnu i sekundarnu literaturu.</w:t>
            </w:r>
          </w:p>
          <w:p w14:paraId="6E92831F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2BJK.3.2.8. Selekciju sekundarne literature, koju koristi prilikom tumačenja djela, vrši samostalno.</w:t>
            </w:r>
          </w:p>
          <w:p w14:paraId="05BD355A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2BJK.3.2.9. Sa izoštrenim osjećajem za strategiju čitanja pristupa djelima bošnjačke i svjetske književnosti, i na taj način razvija jezički, literarni, estetski, kulturni i nacionalni identitet.</w:t>
            </w:r>
          </w:p>
          <w:p w14:paraId="46B45F30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3. Oblast: JEZIČKA KULTURA</w:t>
            </w:r>
          </w:p>
          <w:p w14:paraId="10B495B3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2BJK.3.3.1. Diskutuje o složenim temama iz jezika, književnosti i kulture; diskutuje o smislu i vrijednostima književnih tekstova i o svrsi i </w:t>
            </w:r>
            <w:r w:rsidRPr="0003117D">
              <w:rPr>
                <w:color w:val="000000"/>
                <w:sz w:val="20"/>
                <w:szCs w:val="20"/>
                <w:lang w:val="bs-Latn-BA"/>
              </w:rPr>
              <w:lastRenderedPageBreak/>
              <w:t>vrijednostima neumjetničkih tekstova koristeći stručnu terminologiju.</w:t>
            </w:r>
          </w:p>
          <w:p w14:paraId="7ADF9EA9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2BJK.3.3.2. Izlaže (u zvaničnim situacijama, javno i pred većim auditorijem) i piše o temama iz oblasti jezika, književnosti i kulture; ima razvijene govorničke vještine; pretpostavlja različite stavove auditorija i u skladu s tim problematizira pojedine sadržaje; prepoznaje, analizira verbalnu i neverbalnu reakciju sagovornika, odnosno auditorija, i tome prilagođava svoj govor; slušajući govornika procjenjuje sadržinu i formu njegovog govora i način njegovog govorenja.</w:t>
            </w:r>
          </w:p>
          <w:p w14:paraId="6FD6A0CB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2BJK.3.3.3. Kompoziciono i logički skladno piše stručni tekst na teme iz književnosti i jezika kao i novinski članak.</w:t>
            </w:r>
          </w:p>
          <w:p w14:paraId="17E37F10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2BJK.3.3.4. Organizira, klasificira,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uopćava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i na sličan način obrađuje informacije iz književnih i neumjetničkih tekstova na osnovu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zadatog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ili samostalno postavljenog kriterija.</w:t>
            </w:r>
          </w:p>
          <w:p w14:paraId="0D8E5146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2BJK.3.3.5. Produbljeno kritički promišlja složeniji tekst; procjenjuje koliko složeniji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ekspozitorni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tekst uspješno prenosi informacije publici kojoj je namijenjen, uočavajući koje informacije nedostaju; izdvaja dokaznu građu na kojoj autor argumentiranog teksta zasniva svoje stavove i određuje sredstva kojima ih iznosi;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zapaža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autorove greške u </w:t>
            </w:r>
            <w:proofErr w:type="spellStart"/>
            <w:r w:rsidRPr="0003117D">
              <w:rPr>
                <w:color w:val="000000"/>
                <w:sz w:val="20"/>
                <w:szCs w:val="20"/>
                <w:lang w:val="bs-Latn-BA"/>
              </w:rPr>
              <w:t>zaključivanju</w:t>
            </w:r>
            <w:proofErr w:type="spellEnd"/>
            <w:r w:rsidRPr="0003117D">
              <w:rPr>
                <w:color w:val="000000"/>
                <w:sz w:val="20"/>
                <w:szCs w:val="20"/>
                <w:lang w:val="bs-Latn-BA"/>
              </w:rPr>
              <w:t xml:space="preserve"> i slično.</w:t>
            </w:r>
          </w:p>
          <w:p w14:paraId="27D09058" w14:textId="77777777" w:rsidR="0003117D" w:rsidRPr="0003117D" w:rsidRDefault="0003117D" w:rsidP="00EC10A4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  <w:r w:rsidRPr="0003117D">
              <w:rPr>
                <w:color w:val="000000"/>
                <w:sz w:val="20"/>
                <w:szCs w:val="20"/>
                <w:lang w:val="bs-Latn-BA"/>
              </w:rPr>
              <w:t>2BJK.3.3.6. Procjenjuje stilske postupke u književnom i neumjetničkom tekstu; uspoređuje stilske postupke u dva složena teksta; tumači njihovu ulogu u ostvarivanju estetskih i značenjskih oblika navedenih vrsta tekstova.</w:t>
            </w:r>
          </w:p>
          <w:p w14:paraId="073E565D" w14:textId="77777777" w:rsidR="0003117D" w:rsidRPr="0003117D" w:rsidRDefault="0003117D" w:rsidP="00EC1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1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2BJK.3.3.7. Izgrađuje svijest o sebi kao čitaocu; razvija čitalačku autorefleksiju (razumije ulogu čitanja u sopstvenom razvoju; ima razvijenu kritičku svijest o svojim čitalačkim sposobnostima...).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F1D1" w14:textId="77777777" w:rsidR="0003117D" w:rsidRPr="0003117D" w:rsidRDefault="0003117D" w:rsidP="00EC10A4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odredi sintaksičke jedinice u rečenici</w:t>
            </w:r>
          </w:p>
          <w:p w14:paraId="49E0DC6E" w14:textId="77777777" w:rsidR="0003117D" w:rsidRPr="0003117D" w:rsidRDefault="0003117D" w:rsidP="00EC10A4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prepoznaje tipove zavisnih i nezavisnih rečenica, te tipove naporednih konstrukcija</w:t>
            </w:r>
          </w:p>
          <w:p w14:paraId="52754B64" w14:textId="77777777" w:rsidR="0003117D" w:rsidRPr="0003117D" w:rsidRDefault="0003117D" w:rsidP="00EC10A4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uočava različite vrste rečenica i njihovu informativnu i stilsku vrijednost</w:t>
            </w:r>
          </w:p>
          <w:p w14:paraId="78DA1696" w14:textId="77777777" w:rsidR="0003117D" w:rsidRPr="0003117D" w:rsidRDefault="0003117D" w:rsidP="00EC10A4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poznaje značenje i funkciju padežnih oblika i </w:t>
            </w:r>
            <w:proofErr w:type="spellStart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prijedloškopadežnih</w:t>
            </w:r>
            <w:proofErr w:type="spellEnd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konstrukcija i pravilno ih upotrebljava u govoru i pisanju</w:t>
            </w:r>
          </w:p>
          <w:p w14:paraId="61A181D6" w14:textId="77777777" w:rsidR="0003117D" w:rsidRPr="0003117D" w:rsidRDefault="0003117D" w:rsidP="00EC10A4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razlikuje sintaksičke figure koje se ostvaruju i na nivou sintagme i na nivou rečenice (anafora, </w:t>
            </w:r>
            <w:proofErr w:type="spellStart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epifora</w:t>
            </w:r>
            <w:proofErr w:type="spellEnd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simploha</w:t>
            </w:r>
            <w:proofErr w:type="spellEnd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druge tzv. figure ponavljanja, tautologija, perifraza, retorsko pitanje, antiteza, hiperbola, oksimoron, elipsa itd.)</w:t>
            </w:r>
          </w:p>
          <w:p w14:paraId="0BFEC6A3" w14:textId="77777777" w:rsidR="0003117D" w:rsidRPr="0003117D" w:rsidRDefault="0003117D" w:rsidP="00EC10A4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razlikuje glagolske načine i glagolska vremena</w:t>
            </w:r>
          </w:p>
          <w:p w14:paraId="4817112A" w14:textId="77777777" w:rsidR="0003117D" w:rsidRPr="0003117D" w:rsidRDefault="0003117D" w:rsidP="00EC10A4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poznaje lične i nelične glagolske oblike i razumije njihovu sintaksičku funkciju</w:t>
            </w:r>
          </w:p>
          <w:p w14:paraId="37FA49B5" w14:textId="77777777" w:rsidR="0003117D" w:rsidRPr="0003117D" w:rsidRDefault="0003117D" w:rsidP="00EC10A4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razlikuje semantičku i gramatičku kongruenciju i pravilno ih primjenjuje</w:t>
            </w:r>
          </w:p>
          <w:p w14:paraId="17EA693E" w14:textId="77777777" w:rsidR="0003117D" w:rsidRPr="0003117D" w:rsidRDefault="0003117D" w:rsidP="00EC10A4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poznaje prirodu i porijeklo jezika, različite jezičke identitete, jezičke funkcije i principe njegove organizacije (strukturalni, socijalni, psihološki aspekt)</w:t>
            </w:r>
          </w:p>
          <w:p w14:paraId="16D423C0" w14:textId="77777777" w:rsidR="0003117D" w:rsidRPr="0003117D" w:rsidRDefault="0003117D" w:rsidP="00EC10A4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poznaje leksikografiju bosanskog jezika, semantički odnos među riječima (</w:t>
            </w:r>
            <w:proofErr w:type="spellStart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hiperonimija</w:t>
            </w:r>
            <w:proofErr w:type="spellEnd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hiponimija</w:t>
            </w:r>
            <w:proofErr w:type="spellEnd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sinonimija, antonimija, </w:t>
            </w:r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homonimija, polisemija i dr.), strukturu mentalnog leksikona, različite vrste </w:t>
            </w:r>
            <w:proofErr w:type="spellStart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riječnika</w:t>
            </w:r>
            <w:proofErr w:type="spellEnd"/>
          </w:p>
          <w:p w14:paraId="636C4760" w14:textId="77777777" w:rsidR="0003117D" w:rsidRPr="0003117D" w:rsidRDefault="0003117D" w:rsidP="00EC10A4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poznaje najznačajnije lingvističke škole: De </w:t>
            </w:r>
            <w:proofErr w:type="spellStart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Sosirov</w:t>
            </w:r>
            <w:proofErr w:type="spellEnd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(Ferdinand de </w:t>
            </w:r>
            <w:proofErr w:type="spellStart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Saussure</w:t>
            </w:r>
            <w:proofErr w:type="spellEnd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strukturalizam i lingvističke škole koje slijede: ženevska, francuska, praška, danska (</w:t>
            </w:r>
            <w:proofErr w:type="spellStart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kopenhaška</w:t>
            </w:r>
            <w:proofErr w:type="spellEnd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i američka (</w:t>
            </w:r>
            <w:proofErr w:type="spellStart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jelska</w:t>
            </w:r>
            <w:proofErr w:type="spellEnd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lingvistička škola</w:t>
            </w:r>
          </w:p>
          <w:p w14:paraId="4BFB2AC8" w14:textId="77777777" w:rsidR="0003117D" w:rsidRPr="0003117D" w:rsidRDefault="0003117D" w:rsidP="00EC10A4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zna razvoj standardne </w:t>
            </w:r>
            <w:proofErr w:type="spellStart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novoštokavštine</w:t>
            </w:r>
            <w:proofErr w:type="spellEnd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bosanski, srpski, hrvatski, crnogorski jezik</w:t>
            </w:r>
          </w:p>
          <w:p w14:paraId="7DA50CA0" w14:textId="77777777" w:rsidR="0003117D" w:rsidRPr="0003117D" w:rsidRDefault="0003117D" w:rsidP="00EC10A4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poredi</w:t>
            </w:r>
            <w:proofErr w:type="spellEnd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svjetske jezike po srodnosti, tipovima i jezičkim univerzalijama</w:t>
            </w:r>
          </w:p>
          <w:p w14:paraId="3FE24B63" w14:textId="77777777" w:rsidR="0003117D" w:rsidRPr="0003117D" w:rsidRDefault="0003117D" w:rsidP="00EC10A4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zna razloge leksičkoga </w:t>
            </w:r>
            <w:proofErr w:type="spellStart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posuđivanja</w:t>
            </w:r>
            <w:proofErr w:type="spellEnd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vrste posuđenica</w:t>
            </w:r>
          </w:p>
          <w:p w14:paraId="6772F924" w14:textId="77777777" w:rsidR="0003117D" w:rsidRPr="0003117D" w:rsidRDefault="0003117D" w:rsidP="00EC10A4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CCD4A9" w14:textId="77777777" w:rsidR="0003117D" w:rsidRPr="0003117D" w:rsidRDefault="0003117D" w:rsidP="00EC10A4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073788" w14:textId="77777777" w:rsidR="0003117D" w:rsidRPr="0003117D" w:rsidRDefault="0003117D" w:rsidP="00EC10A4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EA119A" w14:textId="77777777" w:rsidR="0003117D" w:rsidRPr="0003117D" w:rsidRDefault="0003117D" w:rsidP="00EC10A4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B23FCC" w14:textId="77777777" w:rsidR="0003117D" w:rsidRPr="0003117D" w:rsidRDefault="0003117D" w:rsidP="00EC10A4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4662CE" w14:textId="77777777" w:rsidR="0003117D" w:rsidRPr="0003117D" w:rsidRDefault="0003117D" w:rsidP="00EC10A4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494FAE" w14:textId="77777777" w:rsidR="0003117D" w:rsidRPr="0003117D" w:rsidRDefault="0003117D" w:rsidP="00EC10A4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828DB2" w14:textId="77777777" w:rsidR="0003117D" w:rsidRPr="0003117D" w:rsidRDefault="0003117D" w:rsidP="00EC1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82A415" w14:textId="77777777" w:rsidR="0003117D" w:rsidRPr="0003117D" w:rsidRDefault="0003117D" w:rsidP="00EC1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78DD" w14:textId="77777777" w:rsidR="0003117D" w:rsidRPr="0003117D" w:rsidRDefault="0003117D" w:rsidP="00EC10A4">
            <w:pPr>
              <w:spacing w:after="0"/>
              <w:ind w:left="215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72C22E" w14:textId="77777777" w:rsidR="0003117D" w:rsidRPr="0003117D" w:rsidRDefault="0003117D" w:rsidP="00EC10A4">
            <w:pPr>
              <w:spacing w:after="0"/>
              <w:ind w:left="215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JEZIK</w:t>
            </w:r>
          </w:p>
          <w:p w14:paraId="7A9016FB" w14:textId="77777777" w:rsidR="0003117D" w:rsidRPr="0003117D" w:rsidRDefault="0003117D" w:rsidP="00EC10A4">
            <w:pPr>
              <w:spacing w:after="0"/>
              <w:ind w:left="215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CE84D6" w14:textId="77777777" w:rsidR="0003117D" w:rsidRPr="0003117D" w:rsidRDefault="0003117D" w:rsidP="0003117D">
            <w:pPr>
              <w:numPr>
                <w:ilvl w:val="0"/>
                <w:numId w:val="1"/>
              </w:numPr>
              <w:spacing w:after="0" w:line="276" w:lineRule="auto"/>
              <w:ind w:left="215" w:righ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Sintaksa</w:t>
            </w:r>
          </w:p>
          <w:p w14:paraId="01CABDB8" w14:textId="77777777" w:rsidR="0003117D" w:rsidRPr="0003117D" w:rsidRDefault="0003117D" w:rsidP="0003117D">
            <w:pPr>
              <w:numPr>
                <w:ilvl w:val="0"/>
                <w:numId w:val="1"/>
              </w:numPr>
              <w:spacing w:after="0" w:line="276" w:lineRule="auto"/>
              <w:ind w:left="215" w:righ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Sintaksostilistika</w:t>
            </w:r>
            <w:proofErr w:type="spellEnd"/>
          </w:p>
          <w:p w14:paraId="59DCE341" w14:textId="77777777" w:rsidR="0003117D" w:rsidRPr="0003117D" w:rsidRDefault="0003117D" w:rsidP="0003117D">
            <w:pPr>
              <w:numPr>
                <w:ilvl w:val="0"/>
                <w:numId w:val="1"/>
              </w:numPr>
              <w:spacing w:after="0" w:line="276" w:lineRule="auto"/>
              <w:ind w:left="215" w:righ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Opšta</w:t>
            </w:r>
            <w:proofErr w:type="spellEnd"/>
            <w:r w:rsidRPr="0003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lingvistika (sociolingvistika i lingvistika XX stoljeća)</w:t>
            </w:r>
          </w:p>
          <w:p w14:paraId="0A07234A" w14:textId="77777777" w:rsidR="0003117D" w:rsidRPr="0003117D" w:rsidRDefault="0003117D" w:rsidP="0003117D">
            <w:pPr>
              <w:numPr>
                <w:ilvl w:val="0"/>
                <w:numId w:val="1"/>
              </w:numPr>
              <w:spacing w:after="0" w:line="276" w:lineRule="auto"/>
              <w:ind w:left="215" w:righ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Semantika</w:t>
            </w:r>
          </w:p>
          <w:p w14:paraId="4EE17CDD" w14:textId="77777777" w:rsidR="0003117D" w:rsidRPr="0003117D" w:rsidRDefault="0003117D" w:rsidP="0003117D">
            <w:pPr>
              <w:numPr>
                <w:ilvl w:val="0"/>
                <w:numId w:val="1"/>
              </w:numPr>
              <w:spacing w:after="0" w:line="276" w:lineRule="auto"/>
              <w:ind w:left="215" w:righ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Leksikologija i leksikografija</w:t>
            </w:r>
          </w:p>
          <w:p w14:paraId="3B7FFFDB" w14:textId="77777777" w:rsidR="0003117D" w:rsidRPr="0003117D" w:rsidRDefault="0003117D" w:rsidP="0003117D">
            <w:pPr>
              <w:numPr>
                <w:ilvl w:val="0"/>
                <w:numId w:val="1"/>
              </w:numPr>
              <w:spacing w:after="0" w:line="276" w:lineRule="auto"/>
              <w:ind w:left="215" w:righ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Historija jezika</w:t>
            </w:r>
          </w:p>
          <w:p w14:paraId="388738AB" w14:textId="77777777" w:rsidR="0003117D" w:rsidRPr="0003117D" w:rsidRDefault="0003117D" w:rsidP="00EC10A4">
            <w:pPr>
              <w:spacing w:after="0"/>
              <w:ind w:left="720" w:righ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95D63B" w14:textId="77777777" w:rsidR="0003117D" w:rsidRPr="0003117D" w:rsidRDefault="0003117D" w:rsidP="00EC10A4">
            <w:pPr>
              <w:spacing w:after="0"/>
              <w:ind w:left="720" w:righ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874AB" w14:textId="77777777" w:rsidR="0003117D" w:rsidRPr="0003117D" w:rsidRDefault="0003117D" w:rsidP="00EC10A4">
            <w:pPr>
              <w:spacing w:after="0"/>
              <w:ind w:left="720" w:righ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B098CA" w14:textId="77777777" w:rsidR="0003117D" w:rsidRPr="0003117D" w:rsidRDefault="0003117D" w:rsidP="00EC10A4">
            <w:pPr>
              <w:spacing w:after="0"/>
              <w:ind w:left="720" w:right="11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E260F6" w14:textId="77777777" w:rsidR="0003117D" w:rsidRPr="0003117D" w:rsidRDefault="0003117D" w:rsidP="00EC10A4">
            <w:pPr>
              <w:spacing w:after="0"/>
              <w:ind w:left="360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AEA691" w14:textId="77777777" w:rsidR="0003117D" w:rsidRPr="0003117D" w:rsidRDefault="0003117D" w:rsidP="00EC10A4">
            <w:pPr>
              <w:spacing w:after="0"/>
              <w:ind w:left="360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38E36A" w14:textId="77777777" w:rsidR="0003117D" w:rsidRPr="0003117D" w:rsidRDefault="0003117D" w:rsidP="00EC10A4">
            <w:pPr>
              <w:spacing w:after="0"/>
              <w:ind w:left="360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793213" w14:textId="77777777" w:rsidR="0003117D" w:rsidRPr="0003117D" w:rsidRDefault="0003117D" w:rsidP="00EC10A4">
            <w:pPr>
              <w:spacing w:after="0"/>
              <w:ind w:left="360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82D134" w14:textId="77777777" w:rsidR="0003117D" w:rsidRPr="0003117D" w:rsidRDefault="0003117D" w:rsidP="00EC10A4">
            <w:pPr>
              <w:spacing w:after="0"/>
              <w:ind w:left="360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0A08A9C" w14:textId="77777777" w:rsidR="0003117D" w:rsidRPr="0003117D" w:rsidRDefault="0003117D" w:rsidP="00EC10A4">
            <w:pPr>
              <w:spacing w:after="0"/>
              <w:ind w:left="360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F270E5" w14:textId="77777777" w:rsidR="0003117D" w:rsidRPr="0003117D" w:rsidRDefault="0003117D" w:rsidP="00EC10A4">
            <w:pPr>
              <w:spacing w:after="0"/>
              <w:ind w:left="360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E1BC16" w14:textId="77777777" w:rsidR="0003117D" w:rsidRPr="0003117D" w:rsidRDefault="0003117D" w:rsidP="00EC10A4">
            <w:pPr>
              <w:spacing w:after="0"/>
              <w:ind w:left="360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F968FD" w14:textId="77777777" w:rsidR="0003117D" w:rsidRPr="0003117D" w:rsidRDefault="0003117D" w:rsidP="00EC10A4">
            <w:pPr>
              <w:spacing w:after="0"/>
              <w:ind w:left="360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3D9950" w14:textId="77777777" w:rsidR="0003117D" w:rsidRPr="0003117D" w:rsidRDefault="0003117D" w:rsidP="00EC10A4">
            <w:pPr>
              <w:spacing w:after="0"/>
              <w:ind w:left="360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72F5F03" w14:textId="77777777" w:rsidR="0003117D" w:rsidRPr="0003117D" w:rsidRDefault="0003117D" w:rsidP="00EC10A4">
            <w:pPr>
              <w:spacing w:after="0"/>
              <w:ind w:left="360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5CE4D6" w14:textId="77777777" w:rsidR="0003117D" w:rsidRPr="0003117D" w:rsidRDefault="0003117D" w:rsidP="00EC10A4">
            <w:pPr>
              <w:spacing w:after="0"/>
              <w:ind w:left="360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C3AB0D" w14:textId="77777777" w:rsidR="0003117D" w:rsidRPr="0003117D" w:rsidRDefault="0003117D" w:rsidP="00EC10A4">
            <w:pPr>
              <w:spacing w:after="0"/>
              <w:ind w:left="360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85EC3C" w14:textId="77777777" w:rsidR="0003117D" w:rsidRPr="0003117D" w:rsidRDefault="0003117D" w:rsidP="00EC10A4">
            <w:pPr>
              <w:spacing w:after="0"/>
              <w:ind w:left="360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C4A3D3" w14:textId="77777777" w:rsidR="0003117D" w:rsidRPr="0003117D" w:rsidRDefault="0003117D" w:rsidP="00EC10A4">
            <w:pPr>
              <w:spacing w:after="0"/>
              <w:ind w:left="360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CD8A08" w14:textId="77777777" w:rsidR="0003117D" w:rsidRPr="0003117D" w:rsidRDefault="0003117D" w:rsidP="00EC10A4">
            <w:pPr>
              <w:spacing w:after="0"/>
              <w:ind w:left="360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35071C" w14:textId="77777777" w:rsidR="0003117D" w:rsidRPr="0003117D" w:rsidRDefault="0003117D" w:rsidP="00EC10A4">
            <w:pPr>
              <w:spacing w:after="0"/>
              <w:ind w:left="360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5E8B78" w14:textId="77777777" w:rsidR="0003117D" w:rsidRPr="0003117D" w:rsidRDefault="0003117D" w:rsidP="00EC10A4">
            <w:pPr>
              <w:spacing w:after="0"/>
              <w:ind w:left="360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1973AD" w14:textId="77777777" w:rsidR="0003117D" w:rsidRPr="0003117D" w:rsidRDefault="0003117D" w:rsidP="00EC10A4">
            <w:pPr>
              <w:spacing w:after="0"/>
              <w:ind w:left="360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77A212" w14:textId="77777777" w:rsidR="0003117D" w:rsidRPr="0003117D" w:rsidRDefault="0003117D" w:rsidP="00EC10A4">
            <w:pPr>
              <w:spacing w:after="0"/>
              <w:ind w:left="360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914782" w14:textId="77777777" w:rsidR="0003117D" w:rsidRPr="0003117D" w:rsidRDefault="0003117D" w:rsidP="00EC10A4">
            <w:pPr>
              <w:spacing w:after="0"/>
              <w:ind w:left="360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711E32" w14:textId="77777777" w:rsidR="0003117D" w:rsidRPr="0003117D" w:rsidRDefault="0003117D" w:rsidP="00EC10A4">
            <w:pPr>
              <w:spacing w:after="0"/>
              <w:ind w:left="360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A02114" w14:textId="77777777" w:rsidR="0003117D" w:rsidRPr="0003117D" w:rsidRDefault="0003117D" w:rsidP="00EC10A4">
            <w:pPr>
              <w:spacing w:after="0"/>
              <w:ind w:left="360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21EFF5" w14:textId="77777777" w:rsidR="0003117D" w:rsidRPr="0003117D" w:rsidRDefault="0003117D" w:rsidP="00EC10A4">
            <w:pPr>
              <w:spacing w:after="0"/>
              <w:ind w:left="360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FF4EDD" w14:textId="77777777" w:rsidR="0003117D" w:rsidRPr="0003117D" w:rsidRDefault="0003117D" w:rsidP="00EC10A4">
            <w:pPr>
              <w:spacing w:after="0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814B59" w14:textId="77777777" w:rsidR="0003117D" w:rsidRPr="0003117D" w:rsidRDefault="0003117D" w:rsidP="00EC10A4">
            <w:pPr>
              <w:spacing w:after="0"/>
              <w:ind w:left="360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349815" w14:textId="77777777" w:rsidR="0003117D" w:rsidRPr="0003117D" w:rsidRDefault="0003117D" w:rsidP="00EC10A4">
            <w:pPr>
              <w:spacing w:after="0"/>
              <w:ind w:left="360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BB361F" w14:textId="77777777" w:rsidR="0003117D" w:rsidRPr="0003117D" w:rsidRDefault="0003117D" w:rsidP="00EC10A4">
            <w:pPr>
              <w:spacing w:after="0"/>
              <w:ind w:left="360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123" w:rsidRPr="0003117D" w14:paraId="68114594" w14:textId="77777777" w:rsidTr="002D2123">
        <w:trPr>
          <w:trHeight w:val="20"/>
          <w:jc w:val="center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A02C" w14:textId="77777777" w:rsidR="002D2123" w:rsidRPr="0003117D" w:rsidRDefault="002D2123" w:rsidP="002D2123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C1F6" w14:textId="77777777" w:rsidR="002D2123" w:rsidRPr="0003117D" w:rsidRDefault="002D2123" w:rsidP="002D2123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tumači književni tekst stavljajući ga u odgovarajući </w:t>
            </w:r>
            <w:proofErr w:type="spellStart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kulturnohistorijski</w:t>
            </w:r>
            <w:proofErr w:type="spellEnd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kontekst</w:t>
            </w:r>
          </w:p>
          <w:p w14:paraId="7F52E97B" w14:textId="77777777" w:rsidR="002D2123" w:rsidRPr="0003117D" w:rsidRDefault="002D2123" w:rsidP="002D2123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prepoznaje i </w:t>
            </w:r>
            <w:proofErr w:type="spellStart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objašnjavažanrovska</w:t>
            </w:r>
            <w:proofErr w:type="spellEnd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kompozicijska i stilska obilježja književnoga teksta</w:t>
            </w:r>
          </w:p>
          <w:p w14:paraId="2AD42233" w14:textId="77777777" w:rsidR="002D2123" w:rsidRPr="0003117D" w:rsidRDefault="002D2123" w:rsidP="002D2123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poznaje metodologiju proučavanja književnosti i najznačajnije metode proučavanja književnosti; različite pristupe </w:t>
            </w:r>
            <w:proofErr w:type="spellStart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književnoumetničkom</w:t>
            </w:r>
            <w:proofErr w:type="spellEnd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djelu</w:t>
            </w:r>
          </w:p>
          <w:p w14:paraId="2730C496" w14:textId="77777777" w:rsidR="002D2123" w:rsidRPr="0003117D" w:rsidRDefault="002D2123" w:rsidP="002D2123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uočava i kritički tumači probleme i ideje u književnom djelu i povezuje ih sa problemima koje </w:t>
            </w:r>
            <w:proofErr w:type="spellStart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izučavaju</w:t>
            </w:r>
            <w:proofErr w:type="spellEnd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druge humanističke nauke</w:t>
            </w:r>
          </w:p>
          <w:p w14:paraId="14F281F7" w14:textId="77777777" w:rsidR="002D2123" w:rsidRPr="0003117D" w:rsidRDefault="002D2123" w:rsidP="002D2123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koristi književnoteorijske termine u tumačenju književnog djela</w:t>
            </w:r>
          </w:p>
          <w:p w14:paraId="3670A18B" w14:textId="77777777" w:rsidR="002D2123" w:rsidRPr="0003117D" w:rsidRDefault="002D2123" w:rsidP="002D2123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interpretira književni tekst i </w:t>
            </w:r>
            <w:proofErr w:type="spellStart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kritičkiga</w:t>
            </w:r>
            <w:proofErr w:type="spellEnd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ocjenjuje s obzirom na </w:t>
            </w:r>
            <w:proofErr w:type="spellStart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tematska,žanrovska</w:t>
            </w:r>
            <w:proofErr w:type="spellEnd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kompozicijska i </w:t>
            </w:r>
            <w:proofErr w:type="spellStart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stilskaobilježja</w:t>
            </w:r>
            <w:proofErr w:type="spellEnd"/>
          </w:p>
          <w:p w14:paraId="19F22FE9" w14:textId="77777777" w:rsidR="002D2123" w:rsidRPr="0003117D" w:rsidRDefault="002D2123" w:rsidP="002D2123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razumije historijske, socijalne i političke okolnosti koje su utjecale na pojavu analiziranih tekstova; povezuje historijske, religijske, političke teme koje </w:t>
            </w:r>
            <w:proofErr w:type="spellStart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djeloobrađuje</w:t>
            </w:r>
            <w:proofErr w:type="spellEnd"/>
          </w:p>
          <w:p w14:paraId="7B24AC06" w14:textId="77777777" w:rsidR="002D2123" w:rsidRPr="0003117D" w:rsidRDefault="002D2123" w:rsidP="002D2123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na konkretnim primjerima uočava osobine </w:t>
            </w:r>
            <w:proofErr w:type="spellStart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savremene</w:t>
            </w:r>
            <w:proofErr w:type="spellEnd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svjetske književnosti; poznaje </w:t>
            </w:r>
            <w:proofErr w:type="spellStart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posljeratni</w:t>
            </w:r>
            <w:proofErr w:type="spellEnd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modernizam; poznaje nove oblike pripovijedanja; pojavu novih književnih tehnika - zna bošnjačku prvenstveno književnu, a potom i književnokritičku praksu te književni život počev od Drugog svjetskog rata pa sve do neposredne savremenosti, odnosno pojavu književnosti NOB-a i socijalističkog realizma, poratnog </w:t>
            </w:r>
            <w:proofErr w:type="spellStart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predmodernizma</w:t>
            </w:r>
            <w:proofErr w:type="spellEnd"/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modernizma, kao i postmodernizma</w:t>
            </w:r>
          </w:p>
          <w:p w14:paraId="48E84CBA" w14:textId="77777777" w:rsidR="002D2123" w:rsidRPr="0003117D" w:rsidRDefault="002D2123" w:rsidP="002D2123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poznaje značajna književna kretanja nakon Drugog svjetskog rata u oblasti književne kritike, esejistike i nauke o književnosti (kritika pojedinačnog djela)</w:t>
            </w:r>
          </w:p>
          <w:p w14:paraId="12D460CD" w14:textId="77777777" w:rsidR="002D2123" w:rsidRPr="0003117D" w:rsidRDefault="002D2123" w:rsidP="002D2123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prepoznaje značajne časopise, njihovu uredničku koncepciju, zastupanja poetičkih, kritičkih i književnonaučnih modela u BiH od 1945. godine do danas, prati poetičke transformacije u književnosti, promjene u književnoj kritici i književnoj nauci uopće</w:t>
            </w:r>
          </w:p>
          <w:p w14:paraId="29F1B089" w14:textId="77777777" w:rsidR="002D2123" w:rsidRDefault="002D2123" w:rsidP="002D2123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poznaje književna djela koja su u korelaciji sa filmom</w:t>
            </w:r>
          </w:p>
          <w:p w14:paraId="09A2C275" w14:textId="71D24017" w:rsidR="002D2123" w:rsidRPr="0003117D" w:rsidRDefault="002D2123" w:rsidP="002D2123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313E" w14:textId="77777777" w:rsidR="002D2123" w:rsidRPr="0003117D" w:rsidRDefault="002D2123" w:rsidP="002D2123">
            <w:pPr>
              <w:spacing w:after="0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3117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KNJIŽEVNOST</w:t>
            </w:r>
          </w:p>
          <w:p w14:paraId="6C31085D" w14:textId="77777777" w:rsidR="002D2123" w:rsidRPr="0003117D" w:rsidRDefault="002D2123" w:rsidP="002D2123">
            <w:pPr>
              <w:spacing w:after="0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301AC6E8" w14:textId="77777777" w:rsidR="002D2123" w:rsidRPr="0003117D" w:rsidRDefault="002D2123" w:rsidP="002D2123">
            <w:pPr>
              <w:numPr>
                <w:ilvl w:val="0"/>
                <w:numId w:val="3"/>
              </w:numPr>
              <w:spacing w:after="0" w:line="276" w:lineRule="auto"/>
              <w:ind w:left="74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03117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Savremena</w:t>
            </w:r>
            <w:proofErr w:type="spellEnd"/>
            <w:r w:rsidRPr="0003117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svjetska književnost  </w:t>
            </w:r>
          </w:p>
          <w:p w14:paraId="0E4D7426" w14:textId="77777777" w:rsidR="002D2123" w:rsidRPr="0003117D" w:rsidRDefault="002D2123" w:rsidP="002D2123">
            <w:pPr>
              <w:numPr>
                <w:ilvl w:val="0"/>
                <w:numId w:val="3"/>
              </w:numPr>
              <w:spacing w:after="0" w:line="276" w:lineRule="auto"/>
              <w:ind w:left="74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03117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Savremena</w:t>
            </w:r>
            <w:proofErr w:type="spellEnd"/>
            <w:r w:rsidRPr="0003117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svjetska književnost  na </w:t>
            </w:r>
            <w:r w:rsidRPr="0003117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južnoslavenskom prostoru</w:t>
            </w:r>
          </w:p>
          <w:p w14:paraId="4C6D7C51" w14:textId="77777777" w:rsidR="002D2123" w:rsidRPr="0003117D" w:rsidRDefault="002D2123" w:rsidP="002D2123">
            <w:pPr>
              <w:numPr>
                <w:ilvl w:val="0"/>
                <w:numId w:val="3"/>
              </w:numPr>
              <w:spacing w:after="0" w:line="276" w:lineRule="auto"/>
              <w:ind w:left="74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3117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Bošnjačka </w:t>
            </w:r>
            <w:proofErr w:type="spellStart"/>
            <w:r w:rsidRPr="0003117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savremena</w:t>
            </w:r>
            <w:proofErr w:type="spellEnd"/>
            <w:r w:rsidRPr="0003117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književnost</w:t>
            </w:r>
          </w:p>
          <w:p w14:paraId="1F471734" w14:textId="77777777" w:rsidR="002D2123" w:rsidRPr="0003117D" w:rsidRDefault="002D2123" w:rsidP="002D2123">
            <w:pPr>
              <w:numPr>
                <w:ilvl w:val="0"/>
                <w:numId w:val="3"/>
              </w:numPr>
              <w:spacing w:after="0" w:line="276" w:lineRule="auto"/>
              <w:ind w:left="74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3117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Teorija književnosti</w:t>
            </w:r>
          </w:p>
          <w:p w14:paraId="440AA964" w14:textId="77777777" w:rsidR="002D2123" w:rsidRPr="0003117D" w:rsidRDefault="002D2123" w:rsidP="002D2123">
            <w:pPr>
              <w:spacing w:after="0"/>
              <w:ind w:left="215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123" w:rsidRPr="0003117D" w14:paraId="7D9AE9E5" w14:textId="77777777" w:rsidTr="002D2123">
        <w:trPr>
          <w:trHeight w:val="20"/>
          <w:jc w:val="center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AE6E" w14:textId="77777777" w:rsidR="002D2123" w:rsidRPr="0003117D" w:rsidRDefault="002D2123" w:rsidP="002D2123">
            <w:pPr>
              <w:pStyle w:val="NormalWeb"/>
              <w:rPr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1967" w14:textId="77777777" w:rsidR="002D2123" w:rsidRPr="0003117D" w:rsidRDefault="002D2123" w:rsidP="002D2123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117D">
              <w:rPr>
                <w:rFonts w:ascii="Times New Roman" w:eastAsia="Arial" w:hAnsi="Times New Roman" w:cs="Times New Roman"/>
                <w:sz w:val="24"/>
                <w:szCs w:val="24"/>
              </w:rPr>
              <w:t>-  poznaje i dosljedno primjenjuje pravopisnu normu</w:t>
            </w:r>
          </w:p>
          <w:p w14:paraId="6D5D6E37" w14:textId="77777777" w:rsidR="002D2123" w:rsidRPr="0003117D" w:rsidRDefault="002D2123" w:rsidP="002D2123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45A201A" w14:textId="77777777" w:rsidR="002D2123" w:rsidRPr="0003117D" w:rsidRDefault="002D2123" w:rsidP="002D2123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117D">
              <w:rPr>
                <w:rFonts w:ascii="Times New Roman" w:eastAsia="Arial" w:hAnsi="Times New Roman" w:cs="Times New Roman"/>
                <w:sz w:val="24"/>
                <w:szCs w:val="24"/>
              </w:rPr>
              <w:t>- primjenjuje osnovna pravila transkripcije imena iz stranih jezika</w:t>
            </w:r>
          </w:p>
          <w:p w14:paraId="008E637C" w14:textId="77777777" w:rsidR="002D2123" w:rsidRPr="0003117D" w:rsidRDefault="002D2123" w:rsidP="002D2123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18B3DF2" w14:textId="77777777" w:rsidR="002D2123" w:rsidRPr="0003117D" w:rsidRDefault="002D2123" w:rsidP="002D2123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117D">
              <w:rPr>
                <w:rFonts w:ascii="Times New Roman" w:eastAsia="Arial" w:hAnsi="Times New Roman" w:cs="Times New Roman"/>
                <w:sz w:val="24"/>
                <w:szCs w:val="24"/>
              </w:rPr>
              <w:t>- čita i piše tekstove različitih funkcionalnih stilova; piše jasan i smislen rad u kojem su razrada, organizacija i stil primjereni zadatku</w:t>
            </w:r>
          </w:p>
          <w:p w14:paraId="05D46C13" w14:textId="77777777" w:rsidR="002D2123" w:rsidRPr="0003117D" w:rsidRDefault="002D2123" w:rsidP="002D2123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142B6FF" w14:textId="77777777" w:rsidR="002D2123" w:rsidRPr="0003117D" w:rsidRDefault="002D2123" w:rsidP="002D2123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117D">
              <w:rPr>
                <w:rFonts w:ascii="Times New Roman" w:eastAsia="Arial" w:hAnsi="Times New Roman" w:cs="Times New Roman"/>
                <w:sz w:val="24"/>
                <w:szCs w:val="24"/>
              </w:rPr>
              <w:t>- učestvuje u javnim razgovorima sa više učesnika (na različite teme uključujući i teme iz oblasti jezika i književnosti)</w:t>
            </w:r>
          </w:p>
          <w:p w14:paraId="377320EA" w14:textId="77777777" w:rsidR="002D2123" w:rsidRPr="0003117D" w:rsidRDefault="002D2123" w:rsidP="002D2123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6C28766" w14:textId="77777777" w:rsidR="002D2123" w:rsidRPr="0003117D" w:rsidRDefault="002D2123" w:rsidP="002D2123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11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govor prilagođava različitim kontekstima i komunikacijskim zadacima; procjenjuje verbalnu i </w:t>
            </w:r>
            <w:r w:rsidRPr="0003117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neverbalnu reakciju sagovornika i tome prilagođava svoj govor; koristi po potrebi digitalne medije i vizuelno izlaganje podataka da unaprijedi i </w:t>
            </w:r>
            <w:proofErr w:type="spellStart"/>
            <w:r w:rsidRPr="0003117D">
              <w:rPr>
                <w:rFonts w:ascii="Times New Roman" w:eastAsia="Arial" w:hAnsi="Times New Roman" w:cs="Times New Roman"/>
                <w:sz w:val="24"/>
                <w:szCs w:val="24"/>
              </w:rPr>
              <w:t>olakša</w:t>
            </w:r>
            <w:proofErr w:type="spellEnd"/>
            <w:r w:rsidRPr="000311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razumijevanje (PP prezentacija)</w:t>
            </w:r>
          </w:p>
          <w:p w14:paraId="7FD13E73" w14:textId="77777777" w:rsidR="002D2123" w:rsidRPr="0003117D" w:rsidRDefault="002D2123" w:rsidP="002D2123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955BF49" w14:textId="77777777" w:rsidR="002D2123" w:rsidRPr="0003117D" w:rsidRDefault="002D2123" w:rsidP="002D2123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117D">
              <w:rPr>
                <w:rFonts w:ascii="Times New Roman" w:eastAsia="Arial" w:hAnsi="Times New Roman" w:cs="Times New Roman"/>
                <w:sz w:val="24"/>
                <w:szCs w:val="24"/>
              </w:rPr>
              <w:t>- argumentirano izlaže i izvodi zaključak</w:t>
            </w:r>
          </w:p>
          <w:p w14:paraId="09981097" w14:textId="77777777" w:rsidR="002D2123" w:rsidRPr="0003117D" w:rsidRDefault="002D2123" w:rsidP="002D2123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9C125C2" w14:textId="77777777" w:rsidR="002D2123" w:rsidRPr="0003117D" w:rsidRDefault="002D2123" w:rsidP="002D2123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117D">
              <w:rPr>
                <w:rFonts w:ascii="Times New Roman" w:eastAsia="Arial" w:hAnsi="Times New Roman" w:cs="Times New Roman"/>
                <w:sz w:val="24"/>
                <w:szCs w:val="24"/>
              </w:rPr>
              <w:t>- samostalno bira informacije iz različitih izvora u skladu sa svrhom istraživanja i kritički procjenjuje njihovu istinitost</w:t>
            </w:r>
          </w:p>
          <w:p w14:paraId="1DBB7732" w14:textId="77777777" w:rsidR="002D2123" w:rsidRPr="0003117D" w:rsidRDefault="002D2123" w:rsidP="002D2123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14F3" w14:textId="77777777" w:rsidR="002D2123" w:rsidRPr="0003117D" w:rsidRDefault="002D2123" w:rsidP="002D2123">
            <w:pPr>
              <w:spacing w:after="0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JEZIČKA KULTURA</w:t>
            </w:r>
          </w:p>
          <w:p w14:paraId="4E3C814C" w14:textId="77777777" w:rsidR="002D2123" w:rsidRPr="0003117D" w:rsidRDefault="002D2123" w:rsidP="002D2123">
            <w:pPr>
              <w:spacing w:after="0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392458" w14:textId="77777777" w:rsidR="002D2123" w:rsidRPr="0003117D" w:rsidRDefault="002D2123" w:rsidP="002D2123">
            <w:pPr>
              <w:numPr>
                <w:ilvl w:val="0"/>
                <w:numId w:val="2"/>
              </w:numPr>
              <w:spacing w:after="0" w:line="276" w:lineRule="auto"/>
              <w:ind w:left="7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Pravopis</w:t>
            </w:r>
          </w:p>
          <w:p w14:paraId="6533EE60" w14:textId="77777777" w:rsidR="002D2123" w:rsidRPr="0003117D" w:rsidRDefault="002D2123" w:rsidP="002D2123">
            <w:pPr>
              <w:numPr>
                <w:ilvl w:val="0"/>
                <w:numId w:val="2"/>
              </w:numPr>
              <w:spacing w:after="0" w:line="276" w:lineRule="auto"/>
              <w:ind w:left="7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Usmeno i pismeno </w:t>
            </w:r>
            <w:proofErr w:type="spellStart"/>
            <w:r w:rsidRPr="00031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izražavanje</w:t>
            </w:r>
            <w:proofErr w:type="spellEnd"/>
          </w:p>
          <w:p w14:paraId="3BD88CB6" w14:textId="77777777" w:rsidR="002D2123" w:rsidRPr="0003117D" w:rsidRDefault="002D2123" w:rsidP="002D2123">
            <w:pPr>
              <w:spacing w:after="0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14:paraId="2781A82B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1D4D2B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17D">
        <w:rPr>
          <w:rFonts w:ascii="Times New Roman" w:hAnsi="Times New Roman" w:cs="Times New Roman"/>
          <w:b/>
          <w:sz w:val="24"/>
          <w:szCs w:val="24"/>
        </w:rPr>
        <w:t>UPUTSTVO ZA DIDAKTIČKO-METODIČKO OSTVARIVANJE PROGRAMA</w:t>
      </w:r>
    </w:p>
    <w:p w14:paraId="63263267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14:paraId="4B6873B5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17D">
        <w:rPr>
          <w:rFonts w:ascii="Times New Roman" w:hAnsi="Times New Roman" w:cs="Times New Roman"/>
          <w:b/>
          <w:sz w:val="24"/>
          <w:szCs w:val="24"/>
        </w:rPr>
        <w:t xml:space="preserve">I PLANIRANJE NASTAVE I UČENJA </w:t>
      </w:r>
    </w:p>
    <w:p w14:paraId="012BBBE0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t xml:space="preserve">Nastava i učenje Bosanskog jezika i književnosti treba da doprinesu razvoju stvaralačkog i istraživačkog duha koji će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omogućiti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 učenicima da razvijaju znanja, vrijednosti i funkcionalne vještine koje će moći da koriste u daljem obrazovanju, u profesionalnom radu i u svakodnevnom životu; formiraju vrednosne stavove kojima se čuva nacionalna i svjetska kulturna baština; budu osposobljeni za život u multikulturalnom društvu; ovladaju općim i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međupredmetnim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 kompetencijama, relevantnim za aktivno učešće u zajednici i cjeloživotno učenje.</w:t>
      </w:r>
    </w:p>
    <w:p w14:paraId="05D3410B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14:paraId="1472ED1C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t xml:space="preserve">Kvalitet i trajnost znanja, umijeća, vještina i stavova učenika umnogome zavise od principa, oblika, metoda i sredstava koji se koriste u procesu učenja. Zbog toga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savremena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 nastava Bosanskog jezika i književnosti pretpostavlja ostvarivanje ishoda uz pojačanu misaonu aktivnost učenika, poštovanja i uvažavanja didaktičkih principa (posebno: svjesne aktivnosti učenika,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naučnosti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, primjerenosti, postupnosti, sistematičnosti i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očiglednosti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), kao i adekvatnu primjenu onih nastavnih oblika, metoda, postupaka i sredstava čiju su vrijednost utvrdile i potvrdile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savremena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 praksa i metodika nastave i učenja bosanskog jezika i književnosti (prije svega: razni vidovi organizacije rada i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 komunikativnih, logičkih i stručnih (specijalnih) metoda primjerenih sadržajima obrade i mogućnostima učenika). Izbor određenih nastavnih oblika, metoda, postupaka i sredstava uslovljen je, prije svega, ishodima koje treba ostvariti, a potom i sadržajima koji će pomoći da se propisani ishodi ostvare.</w:t>
      </w:r>
    </w:p>
    <w:p w14:paraId="17FF0D4B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t xml:space="preserve">Nastava Bosanskog jezika i književnosti treba da bude usmjerena ka razvoju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međupredmetnih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 kompetencija: kompetencije za učenje, komunikaciju i saradnju, estetsku kompetenciju, digitalnu, kompetenciju za rad sa podacima, učešće u demokratskom društvu i zdrav život.</w:t>
      </w:r>
    </w:p>
    <w:p w14:paraId="2EADC0B5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lastRenderedPageBreak/>
        <w:t xml:space="preserve">Redovna nastava i učenje izvodi se u specijalizovanim učionicama i kabinetima za ovaj predmet, koji treba da budu opremljeni u skladu sa normativima za gimnazije. Djelimično, ona se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organizuje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 i u drugim školskim prostorijama (biblioteci-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medijateci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, čitaonici, audiovizuelnoj sali i sl.). Nastava može da se realizuje i putem planiranih aktivnosti i definisanih ciljeva usklađenih sa općim ciljevima nastave bosanskog jezika i književnosti i na Sajmu knjiga, književnoj večeri, u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pozorištu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 i sl.</w:t>
      </w:r>
    </w:p>
    <w:p w14:paraId="5AC6B035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t xml:space="preserve">U nastavi Bosanskog jezika i književnosti koriste se odobreni udžbenici i priručnici, kao i bibliotečko-informacijska i informatička građa, značajna za sistematsko osposobljavanje učenika za samostalno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 raznih izvora saznanja u nastavi i van nje.</w:t>
      </w:r>
    </w:p>
    <w:p w14:paraId="1362C61C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t xml:space="preserve">Oblasti </w:t>
      </w:r>
      <w:r w:rsidRPr="0003117D">
        <w:rPr>
          <w:rFonts w:ascii="Times New Roman" w:hAnsi="Times New Roman" w:cs="Times New Roman"/>
          <w:i/>
          <w:sz w:val="24"/>
          <w:szCs w:val="24"/>
        </w:rPr>
        <w:t>Jezik, Književnost i Jezička kultura</w:t>
      </w:r>
      <w:r w:rsidRPr="0003117D">
        <w:rPr>
          <w:rFonts w:ascii="Times New Roman" w:hAnsi="Times New Roman" w:cs="Times New Roman"/>
          <w:sz w:val="24"/>
          <w:szCs w:val="24"/>
        </w:rPr>
        <w:t xml:space="preserve"> treba da čine predmetnu cjelinu, da se prožimaju i upotpunjuju. Stoga je preporučeni broj časova samo okviran (za oblast </w:t>
      </w:r>
      <w:r w:rsidRPr="0003117D">
        <w:rPr>
          <w:rFonts w:ascii="Times New Roman" w:hAnsi="Times New Roman" w:cs="Times New Roman"/>
          <w:i/>
          <w:sz w:val="24"/>
          <w:szCs w:val="24"/>
        </w:rPr>
        <w:t>Jezik</w:t>
      </w:r>
      <w:r w:rsidRPr="0003117D">
        <w:rPr>
          <w:rFonts w:ascii="Times New Roman" w:hAnsi="Times New Roman" w:cs="Times New Roman"/>
          <w:sz w:val="24"/>
          <w:szCs w:val="24"/>
        </w:rPr>
        <w:t xml:space="preserve"> 34, za </w:t>
      </w:r>
      <w:r w:rsidRPr="0003117D">
        <w:rPr>
          <w:rFonts w:ascii="Times New Roman" w:hAnsi="Times New Roman" w:cs="Times New Roman"/>
          <w:i/>
          <w:sz w:val="24"/>
          <w:szCs w:val="24"/>
        </w:rPr>
        <w:t>Književnost</w:t>
      </w:r>
      <w:r w:rsidRPr="0003117D">
        <w:rPr>
          <w:rFonts w:ascii="Times New Roman" w:hAnsi="Times New Roman" w:cs="Times New Roman"/>
          <w:sz w:val="24"/>
          <w:szCs w:val="24"/>
        </w:rPr>
        <w:t xml:space="preserve"> 75, a za </w:t>
      </w:r>
      <w:r w:rsidRPr="0003117D">
        <w:rPr>
          <w:rFonts w:ascii="Times New Roman" w:hAnsi="Times New Roman" w:cs="Times New Roman"/>
          <w:i/>
          <w:sz w:val="24"/>
          <w:szCs w:val="24"/>
        </w:rPr>
        <w:t>Jezičku kulturu</w:t>
      </w:r>
      <w:r w:rsidRPr="0003117D">
        <w:rPr>
          <w:rFonts w:ascii="Times New Roman" w:hAnsi="Times New Roman" w:cs="Times New Roman"/>
          <w:sz w:val="24"/>
          <w:szCs w:val="24"/>
        </w:rPr>
        <w:t xml:space="preserve"> 23). Pažljivim planiranjem nastave i učenja koje treba da dovedu do ostvarenosti predviđenih ishoda za sve tri oblasti, nastavnik će sam, uz praćenje rezultata učenika, raspoređivati broj časova.</w:t>
      </w:r>
    </w:p>
    <w:p w14:paraId="4F56E661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14:paraId="53D0F8A5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03117D">
        <w:rPr>
          <w:rFonts w:ascii="Times New Roman" w:hAnsi="Times New Roman" w:cs="Times New Roman"/>
          <w:b/>
          <w:sz w:val="24"/>
          <w:szCs w:val="24"/>
        </w:rPr>
        <w:tab/>
        <w:t>OSTVARIVANJE NASTAVE I UČENJA</w:t>
      </w:r>
    </w:p>
    <w:p w14:paraId="12DFB0E1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14:paraId="2A916089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b/>
          <w:sz w:val="24"/>
          <w:szCs w:val="24"/>
        </w:rPr>
        <w:t>JEZIK</w:t>
      </w:r>
      <w:r w:rsidRPr="0003117D">
        <w:rPr>
          <w:rFonts w:ascii="Times New Roman" w:hAnsi="Times New Roman" w:cs="Times New Roman"/>
          <w:sz w:val="24"/>
          <w:szCs w:val="24"/>
        </w:rPr>
        <w:t xml:space="preserve"> (34 časa)</w:t>
      </w:r>
    </w:p>
    <w:p w14:paraId="26313579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t xml:space="preserve">Program za četvrti razred gimnazije u strukturalnoj cjelini </w:t>
      </w:r>
      <w:r w:rsidRPr="0003117D">
        <w:rPr>
          <w:rFonts w:ascii="Times New Roman" w:hAnsi="Times New Roman" w:cs="Times New Roman"/>
          <w:i/>
          <w:sz w:val="24"/>
          <w:szCs w:val="24"/>
        </w:rPr>
        <w:t>Jezik</w:t>
      </w:r>
      <w:r w:rsidRPr="0003117D">
        <w:rPr>
          <w:rFonts w:ascii="Times New Roman" w:hAnsi="Times New Roman" w:cs="Times New Roman"/>
          <w:sz w:val="24"/>
          <w:szCs w:val="24"/>
        </w:rPr>
        <w:t xml:space="preserve"> organiziran je u nekoliko oblasti/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temа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, usklađen sa ishodima za ovaj razred, a prema opisima standarda učeničkih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postignuća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. Oblasti koje ulaze u sastav strukturalne cjeline Jezik su: </w:t>
      </w:r>
      <w:r w:rsidRPr="0003117D">
        <w:rPr>
          <w:rFonts w:ascii="Times New Roman" w:hAnsi="Times New Roman" w:cs="Times New Roman"/>
          <w:i/>
          <w:sz w:val="24"/>
          <w:szCs w:val="24"/>
        </w:rPr>
        <w:t xml:space="preserve">Sintaksa (ponavljanje), </w:t>
      </w:r>
      <w:proofErr w:type="spellStart"/>
      <w:r w:rsidRPr="0003117D">
        <w:rPr>
          <w:rFonts w:ascii="Times New Roman" w:hAnsi="Times New Roman" w:cs="Times New Roman"/>
          <w:i/>
          <w:sz w:val="24"/>
          <w:szCs w:val="24"/>
        </w:rPr>
        <w:t>Sintaksostilistika</w:t>
      </w:r>
      <w:proofErr w:type="spellEnd"/>
      <w:r w:rsidRPr="0003117D">
        <w:rPr>
          <w:rFonts w:ascii="Times New Roman" w:hAnsi="Times New Roman" w:cs="Times New Roman"/>
          <w:i/>
          <w:sz w:val="24"/>
          <w:szCs w:val="24"/>
        </w:rPr>
        <w:t>, Semantika Leksikologija i leksikografija, Sociolingvistika</w:t>
      </w:r>
      <w:r w:rsidRPr="0003117D">
        <w:rPr>
          <w:rFonts w:ascii="Times New Roman" w:hAnsi="Times New Roman"/>
          <w:sz w:val="24"/>
        </w:rPr>
        <w:t xml:space="preserve">, te </w:t>
      </w:r>
      <w:r w:rsidRPr="0003117D">
        <w:rPr>
          <w:rFonts w:ascii="Times New Roman" w:hAnsi="Times New Roman"/>
          <w:i/>
          <w:sz w:val="24"/>
        </w:rPr>
        <w:t>Historija bosanskog jezika</w:t>
      </w:r>
      <w:r w:rsidRPr="0003117D">
        <w:rPr>
          <w:rFonts w:ascii="Times New Roman" w:hAnsi="Times New Roman"/>
          <w:sz w:val="24"/>
        </w:rPr>
        <w:t xml:space="preserve">, a učenici će imati priliku da se bolje upoznaju sa navedenim lingvističkim disciplinama i njihovim osnovnim pojmovima i zadacima. </w:t>
      </w:r>
      <w:r w:rsidRPr="0003117D">
        <w:rPr>
          <w:rFonts w:ascii="Times New Roman" w:hAnsi="Times New Roman" w:cs="Times New Roman"/>
          <w:sz w:val="24"/>
          <w:szCs w:val="24"/>
        </w:rPr>
        <w:t xml:space="preserve">Programom se predviđa proširivanje znanja iz oblasti obrađenih u osnovnoj školi, ali i uvođenje novih pojmova. </w:t>
      </w:r>
    </w:p>
    <w:p w14:paraId="48DD244B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i/>
          <w:sz w:val="24"/>
          <w:szCs w:val="24"/>
        </w:rPr>
        <w:t xml:space="preserve">Sintaksa i </w:t>
      </w:r>
      <w:proofErr w:type="spellStart"/>
      <w:r w:rsidRPr="0003117D">
        <w:rPr>
          <w:rFonts w:ascii="Times New Roman" w:hAnsi="Times New Roman" w:cs="Times New Roman"/>
          <w:i/>
          <w:sz w:val="24"/>
          <w:szCs w:val="24"/>
        </w:rPr>
        <w:t>sintaksostilistika</w:t>
      </w:r>
      <w:proofErr w:type="spellEnd"/>
      <w:r w:rsidRPr="0003117D">
        <w:rPr>
          <w:rFonts w:ascii="Times New Roman" w:hAnsi="Times New Roman" w:cs="Times New Roman"/>
          <w:i/>
          <w:sz w:val="24"/>
          <w:szCs w:val="24"/>
        </w:rPr>
        <w:t>.</w:t>
      </w:r>
      <w:r w:rsidRPr="0003117D">
        <w:rPr>
          <w:rFonts w:ascii="Times New Roman" w:hAnsi="Times New Roman" w:cs="Times New Roman"/>
          <w:sz w:val="24"/>
          <w:szCs w:val="24"/>
        </w:rPr>
        <w:t xml:space="preserve"> U okviru ove teme učenici proširuju i produbljuju znanja o padežnim i glagolskim oblicima;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stiču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 nova o tipovima kongruencije, raspoređivanju sintaksičkih jedinica u rečenici. Obnovit će i produbiti znanja o rečenici i rečeničnom iskazu, kao i o stilskim figurama koje se ostvaruju n nivou rečenice (inverzija, anafora,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epifora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>, hiperbola, tautologija, retoričko pitanje, oksimoron). Na višem i složenijem nivou će se služiti govornim vrednotama, razumijevati značaj rečeničnog akcenta i rečenične melodije, razumjeti da postoji akcenat riječi i akcenat rečenice te da je za opću kulturu i ljepotu govora potrebno razumijevanje i pravilno korištenje rečeničnog akcenta.</w:t>
      </w:r>
    </w:p>
    <w:p w14:paraId="66C63A12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t xml:space="preserve">Prilikom obrade značenja padeža, potrebno je ukazati na imeničku, pridjevsku i prilošku upotrebnu vrijednost imeničkih jedinica. Također, važno je ukazati na to da se jednim padežom mogu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obiljeležiti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 različite funkcije i iskazati različita značenja (padežna polivalentnost). S druge strane, potrebno je navesti primjere koji pokazuju da dva ili više padeža mogu imati istu funkciju i značenje u rečenici (padežna sinonimija).</w:t>
      </w:r>
    </w:p>
    <w:p w14:paraId="5DAEA2CC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t>Od nastavnika se očekuje da sa učenicima obnovi znanja o kongruenciji, a potom da ova znanja proširi tipičnim primjerima gramatičke i semantičke kongruencije u rodu i broju. Također, u osnovnim crtama treba ukazati i na tipičan red riječi u rečenici, tj. na tipično raspoređivanje sintaksičkih jedinica.</w:t>
      </w:r>
    </w:p>
    <w:p w14:paraId="0FA85948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lastRenderedPageBreak/>
        <w:t>Od nastavnika se očekuje da sa učenicima obnovi znanja o vrstama zavisnih rečenica, kao i da ukaže na njihovu imeničku, pridjevsku i prilošku vrijednost. Ovdje je važno uspostaviti korelaciju sa nastavnim sadržajem iz jezičke kulture koji se odnosi na pravilno pisanje zapete. Također obnoviti znanje o nezavisnim rečenicama.</w:t>
      </w:r>
    </w:p>
    <w:p w14:paraId="4875EB95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t>Od nastavnika se očekuje da sa učenicima obnovi znanja o negaciji (odrične i potvrdne rečenice) i u tipičnim slučajevima obradi opće i posebno negiranje u odričnim rečenicama, kao i pojam dvostrukog negiranja.</w:t>
      </w:r>
    </w:p>
    <w:p w14:paraId="6EDB9775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t xml:space="preserve">Potrebno je upoznati učenike sa različitim značenjima ličnih glagolskih oblika (vremena i načina). </w:t>
      </w:r>
    </w:p>
    <w:p w14:paraId="794E45A8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17D">
        <w:rPr>
          <w:rFonts w:ascii="Times New Roman" w:hAnsi="Times New Roman" w:cs="Times New Roman"/>
          <w:b/>
          <w:sz w:val="24"/>
          <w:szCs w:val="24"/>
        </w:rPr>
        <w:t>Preporučeni broj časova: 11</w:t>
      </w:r>
    </w:p>
    <w:p w14:paraId="4AD33C6F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i/>
          <w:sz w:val="24"/>
          <w:szCs w:val="24"/>
        </w:rPr>
        <w:t xml:space="preserve">Semantika. </w:t>
      </w:r>
      <w:r w:rsidRPr="0003117D">
        <w:rPr>
          <w:rFonts w:ascii="Times New Roman" w:hAnsi="Times New Roman" w:cs="Times New Roman"/>
          <w:sz w:val="24"/>
          <w:szCs w:val="24"/>
        </w:rPr>
        <w:t>Ovladat će osnovnim pojmovima iz semantike počevši od jezika kao sistema znakova i značenja pojedinih riječi, te sintaksičkog značenja riječi, kao i odnosu sintakse i semantike.</w:t>
      </w:r>
    </w:p>
    <w:p w14:paraId="24C258A6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17D">
        <w:rPr>
          <w:rFonts w:ascii="Times New Roman" w:hAnsi="Times New Roman" w:cs="Times New Roman"/>
          <w:b/>
          <w:sz w:val="24"/>
          <w:szCs w:val="24"/>
        </w:rPr>
        <w:t>Preporučeni broj časova: 5</w:t>
      </w:r>
    </w:p>
    <w:p w14:paraId="4ECFA87A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17D">
        <w:rPr>
          <w:rFonts w:ascii="Times New Roman" w:hAnsi="Times New Roman" w:cs="Times New Roman"/>
          <w:i/>
          <w:sz w:val="24"/>
          <w:szCs w:val="24"/>
        </w:rPr>
        <w:t>Funkcionalni stilovi bosanskog književnog jezika</w:t>
      </w:r>
      <w:r w:rsidRPr="0003117D">
        <w:rPr>
          <w:rFonts w:ascii="Times New Roman" w:hAnsi="Times New Roman" w:cs="Times New Roman"/>
          <w:sz w:val="24"/>
          <w:szCs w:val="24"/>
        </w:rPr>
        <w:t xml:space="preserve">. U okviru ove teme ponavljaju se i dopunjuju ranije stečena znanja o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književnoumjetničkom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 i naučnom stilu. Posle obrade obje nastavne jedinice, preporučuje se sistematizacija</w:t>
      </w:r>
      <w:r w:rsidRPr="0003117D">
        <w:rPr>
          <w:rFonts w:ascii="Times New Roman" w:hAnsi="Times New Roman" w:cs="Times New Roman"/>
          <w:sz w:val="24"/>
          <w:szCs w:val="24"/>
        </w:rPr>
        <w:tab/>
        <w:t xml:space="preserve">diferencijalnih osobina svih funkcionalnih stilova i grafički prikaz pomoću tabele. </w:t>
      </w:r>
    </w:p>
    <w:p w14:paraId="0F7F37CD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t>Nastavu bi trebalo funkcionalno povezati sa nastavom književnosti i jezičke kulture. Za prepoznavanje funkcionalnog stila i utvrđivanje njegovih obilježja, poželjno je za pomoćne tekstove izabrati djela iz programa nastave književnosti i jezičke kulture za četvrti razred.</w:t>
      </w:r>
    </w:p>
    <w:p w14:paraId="1E8C6108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t xml:space="preserve">Prilikom ponavljanja obilježja naučnog stila, značajno je obuhvatiti digitalnu kompetenciju i kompetenciju za rad sa podacima. Od nastavnika se očekuje da učenike upute na ispravne i </w:t>
      </w:r>
      <w:proofErr w:type="spellStart"/>
      <w:r w:rsidRPr="0003117D">
        <w:rPr>
          <w:rFonts w:ascii="Times New Roman" w:hAnsi="Times New Roman" w:cs="Times New Roman"/>
          <w:sz w:val="24"/>
          <w:szCs w:val="24"/>
        </w:rPr>
        <w:t>bezbedne</w:t>
      </w:r>
      <w:proofErr w:type="spellEnd"/>
      <w:r w:rsidRPr="0003117D">
        <w:rPr>
          <w:rFonts w:ascii="Times New Roman" w:hAnsi="Times New Roman" w:cs="Times New Roman"/>
          <w:sz w:val="24"/>
          <w:szCs w:val="24"/>
        </w:rPr>
        <w:t xml:space="preserve"> načine pretrage na internetu, čiji je cilj pisanje naučnog rada.</w:t>
      </w:r>
      <w:r w:rsidRPr="0003117D">
        <w:rPr>
          <w:rFonts w:ascii="Times New Roman" w:hAnsi="Times New Roman" w:cs="Times New Roman"/>
          <w:sz w:val="24"/>
          <w:szCs w:val="24"/>
        </w:rPr>
        <w:cr/>
      </w:r>
    </w:p>
    <w:p w14:paraId="0A73342B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17D">
        <w:rPr>
          <w:rFonts w:ascii="Times New Roman" w:hAnsi="Times New Roman" w:cs="Times New Roman"/>
          <w:b/>
          <w:sz w:val="24"/>
          <w:szCs w:val="24"/>
        </w:rPr>
        <w:t>Preporučeni broj časova: 3</w:t>
      </w:r>
    </w:p>
    <w:p w14:paraId="00A51B4F" w14:textId="77777777" w:rsidR="0003117D" w:rsidRPr="0003117D" w:rsidRDefault="0003117D" w:rsidP="0003117D">
      <w:pPr>
        <w:tabs>
          <w:tab w:val="right" w:pos="720"/>
        </w:tabs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i/>
          <w:sz w:val="24"/>
          <w:szCs w:val="24"/>
        </w:rPr>
        <w:t>Opća lingvistika</w:t>
      </w:r>
      <w:r w:rsidRPr="0003117D">
        <w:rPr>
          <w:rFonts w:ascii="Times New Roman" w:hAnsi="Times New Roman" w:cs="Times New Roman"/>
          <w:sz w:val="24"/>
          <w:szCs w:val="24"/>
        </w:rPr>
        <w:t xml:space="preserve"> (</w:t>
      </w:r>
      <w:r w:rsidRPr="0003117D">
        <w:rPr>
          <w:rFonts w:ascii="Times New Roman" w:hAnsi="Times New Roman" w:cs="Times New Roman"/>
          <w:i/>
          <w:sz w:val="24"/>
          <w:szCs w:val="24"/>
        </w:rPr>
        <w:t>sociolingvistika i lingvistika u XX vijeku)</w:t>
      </w:r>
      <w:r w:rsidRPr="0003117D">
        <w:rPr>
          <w:rFonts w:ascii="Times New Roman" w:hAnsi="Times New Roman" w:cs="Times New Roman"/>
          <w:sz w:val="24"/>
          <w:szCs w:val="24"/>
        </w:rPr>
        <w:t xml:space="preserve"> U okviru ove tematske oblasti učenici proširuju znanja o evoluciji jezika – razvoju jezika u društvu. </w:t>
      </w:r>
      <w:r w:rsidRPr="0003117D">
        <w:rPr>
          <w:rFonts w:ascii="Times New Roman" w:hAnsi="Times New Roman"/>
          <w:sz w:val="24"/>
        </w:rPr>
        <w:t>Posebno je na ovom nivou važna oblast sociolingvistike koja govori o jeziku kao sredstvu komunikacije, o različitim vidovima raslojavanja jezika, vremenskom, teritorijalnom, te o funkcionalnom raslojavanju. Na kraju će se učenici upoznati sa razvojem lingvistike u XX vijeku.</w:t>
      </w:r>
    </w:p>
    <w:p w14:paraId="59155654" w14:textId="77777777" w:rsidR="0003117D" w:rsidRPr="0003117D" w:rsidRDefault="0003117D" w:rsidP="0003117D">
      <w:pPr>
        <w:tabs>
          <w:tab w:val="right" w:pos="720"/>
        </w:tabs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03117D">
        <w:rPr>
          <w:rFonts w:ascii="Times New Roman" w:hAnsi="Times New Roman" w:cs="Times New Roman"/>
          <w:sz w:val="24"/>
          <w:szCs w:val="24"/>
        </w:rPr>
        <w:t>Preporučuje se povezivanje sa sadržajima nastave stranih jezika i geografije – izrada jezičkih karti na kojima bi bile predstavljene jezičke grupe. Poželjan oblik rada je grupni – rad na istraživačkim zadacima, izrada prezentacija i izlaganje učenika na odabranu temu iz ove oblasti.</w:t>
      </w:r>
    </w:p>
    <w:p w14:paraId="229DA9F0" w14:textId="77777777" w:rsidR="0003117D" w:rsidRPr="0003117D" w:rsidRDefault="0003117D" w:rsidP="0003117D">
      <w:pPr>
        <w:tabs>
          <w:tab w:val="right" w:pos="720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17D">
        <w:rPr>
          <w:rFonts w:ascii="Times New Roman" w:hAnsi="Times New Roman" w:cs="Times New Roman"/>
          <w:b/>
          <w:sz w:val="24"/>
          <w:szCs w:val="24"/>
        </w:rPr>
        <w:t>Preporučeni broj časova: 6</w:t>
      </w:r>
    </w:p>
    <w:p w14:paraId="158D1DD4" w14:textId="77777777" w:rsidR="0003117D" w:rsidRPr="0003117D" w:rsidRDefault="0003117D" w:rsidP="0003117D">
      <w:pPr>
        <w:tabs>
          <w:tab w:val="left" w:pos="780"/>
        </w:tabs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03117D">
        <w:rPr>
          <w:rFonts w:ascii="Times New Roman" w:hAnsi="Times New Roman" w:cs="Times New Roman"/>
          <w:i/>
          <w:sz w:val="24"/>
          <w:szCs w:val="24"/>
        </w:rPr>
        <w:t>Leksikologija i leksikografija</w:t>
      </w:r>
      <w:r w:rsidRPr="0003117D">
        <w:rPr>
          <w:rFonts w:ascii="Times New Roman" w:hAnsi="Times New Roman" w:cs="Times New Roman"/>
          <w:sz w:val="24"/>
          <w:szCs w:val="24"/>
        </w:rPr>
        <w:t xml:space="preserve">. </w:t>
      </w:r>
      <w:r w:rsidRPr="0003117D">
        <w:rPr>
          <w:rFonts w:ascii="Times New Roman" w:eastAsia="Times New Roman" w:hAnsi="Times New Roman"/>
          <w:w w:val="101"/>
          <w:sz w:val="24"/>
          <w:szCs w:val="24"/>
        </w:rPr>
        <w:t xml:space="preserve">Leksikografija bosanskog jezika (obnavljanje znanja iz II razreda); najstariji, najvažniji i najnoviji rječnici bosanskog jezika (od </w:t>
      </w:r>
      <w:proofErr w:type="spellStart"/>
      <w:r w:rsidRPr="0003117D">
        <w:rPr>
          <w:rFonts w:ascii="Times New Roman" w:eastAsia="Times New Roman" w:hAnsi="Times New Roman"/>
          <w:w w:val="101"/>
          <w:sz w:val="24"/>
          <w:szCs w:val="24"/>
        </w:rPr>
        <w:t>Uskufijinog</w:t>
      </w:r>
      <w:proofErr w:type="spellEnd"/>
      <w:r w:rsidRPr="0003117D">
        <w:rPr>
          <w:rFonts w:ascii="Times New Roman" w:eastAsia="Times New Roman" w:hAnsi="Times New Roman"/>
          <w:w w:val="101"/>
          <w:sz w:val="24"/>
          <w:szCs w:val="24"/>
        </w:rPr>
        <w:t xml:space="preserve"> tursko-bosanskog rječnika iz 1631. godine do </w:t>
      </w:r>
      <w:proofErr w:type="spellStart"/>
      <w:r w:rsidRPr="0003117D">
        <w:rPr>
          <w:rFonts w:ascii="Times New Roman" w:eastAsia="Times New Roman" w:hAnsi="Times New Roman"/>
          <w:w w:val="101"/>
          <w:sz w:val="24"/>
          <w:szCs w:val="24"/>
        </w:rPr>
        <w:t>višetomnog</w:t>
      </w:r>
      <w:proofErr w:type="spellEnd"/>
      <w:r w:rsidRPr="0003117D">
        <w:rPr>
          <w:rFonts w:ascii="Times New Roman" w:eastAsia="Times New Roman" w:hAnsi="Times New Roman"/>
          <w:w w:val="101"/>
          <w:sz w:val="24"/>
          <w:szCs w:val="24"/>
        </w:rPr>
        <w:t xml:space="preserve"> </w:t>
      </w:r>
      <w:proofErr w:type="spellStart"/>
      <w:r w:rsidRPr="0003117D">
        <w:rPr>
          <w:rFonts w:ascii="Times New Roman" w:eastAsia="Times New Roman" w:hAnsi="Times New Roman"/>
          <w:w w:val="101"/>
          <w:sz w:val="24"/>
          <w:szCs w:val="24"/>
        </w:rPr>
        <w:t>Jahićevog</w:t>
      </w:r>
      <w:proofErr w:type="spellEnd"/>
      <w:r w:rsidRPr="0003117D">
        <w:rPr>
          <w:rFonts w:ascii="Times New Roman" w:eastAsia="Times New Roman" w:hAnsi="Times New Roman"/>
          <w:w w:val="101"/>
          <w:sz w:val="24"/>
          <w:szCs w:val="24"/>
        </w:rPr>
        <w:t xml:space="preserve"> rječnika koji još uvijek nije u cijelosti završen). </w:t>
      </w:r>
      <w:r w:rsidRPr="0003117D">
        <w:rPr>
          <w:rFonts w:ascii="Times New Roman" w:hAnsi="Times New Roman"/>
          <w:sz w:val="24"/>
          <w:szCs w:val="24"/>
        </w:rPr>
        <w:t xml:space="preserve">Dodiri među jezicima i leksičko </w:t>
      </w:r>
      <w:proofErr w:type="spellStart"/>
      <w:r w:rsidRPr="0003117D">
        <w:rPr>
          <w:rFonts w:ascii="Times New Roman" w:hAnsi="Times New Roman"/>
          <w:sz w:val="24"/>
          <w:szCs w:val="24"/>
        </w:rPr>
        <w:t>posuđivanje</w:t>
      </w:r>
      <w:proofErr w:type="spellEnd"/>
      <w:r w:rsidRPr="0003117D">
        <w:rPr>
          <w:rFonts w:ascii="Times New Roman" w:hAnsi="Times New Roman"/>
          <w:sz w:val="24"/>
          <w:szCs w:val="24"/>
        </w:rPr>
        <w:t xml:space="preserve">; razlozi leksičkoga </w:t>
      </w:r>
      <w:proofErr w:type="spellStart"/>
      <w:r w:rsidRPr="0003117D">
        <w:rPr>
          <w:rFonts w:ascii="Times New Roman" w:hAnsi="Times New Roman"/>
          <w:sz w:val="24"/>
          <w:szCs w:val="24"/>
        </w:rPr>
        <w:t>posuđivanja</w:t>
      </w:r>
      <w:proofErr w:type="spellEnd"/>
      <w:r w:rsidRPr="0003117D">
        <w:rPr>
          <w:rFonts w:ascii="Times New Roman" w:hAnsi="Times New Roman"/>
          <w:sz w:val="24"/>
          <w:szCs w:val="24"/>
        </w:rPr>
        <w:t>; vrste posuđenica. Prilagodba posuđenica; vrste prilagodbe (</w:t>
      </w:r>
      <w:proofErr w:type="spellStart"/>
      <w:r w:rsidRPr="0003117D">
        <w:rPr>
          <w:rFonts w:ascii="Times New Roman" w:hAnsi="Times New Roman"/>
          <w:sz w:val="24"/>
          <w:szCs w:val="24"/>
        </w:rPr>
        <w:t>grafijska</w:t>
      </w:r>
      <w:proofErr w:type="spellEnd"/>
      <w:r w:rsidRPr="0003117D">
        <w:rPr>
          <w:rFonts w:ascii="Times New Roman" w:hAnsi="Times New Roman"/>
          <w:sz w:val="24"/>
          <w:szCs w:val="24"/>
        </w:rPr>
        <w:t xml:space="preserve">, pravopisna, fonološka, morfološka i </w:t>
      </w:r>
      <w:r w:rsidRPr="0003117D">
        <w:rPr>
          <w:rFonts w:ascii="Times New Roman" w:hAnsi="Times New Roman"/>
          <w:sz w:val="24"/>
          <w:szCs w:val="24"/>
        </w:rPr>
        <w:lastRenderedPageBreak/>
        <w:t>značenjska). Tuđice, odnos prema tuđicama; jezička kultura i  jezički purizam; autohtone riječi i tuđice; obaveza govornika da čuva i promovira leksiku bosanskog jezika.</w:t>
      </w:r>
    </w:p>
    <w:p w14:paraId="61BE05FC" w14:textId="77777777" w:rsidR="0003117D" w:rsidRPr="0003117D" w:rsidRDefault="0003117D" w:rsidP="0003117D">
      <w:pPr>
        <w:tabs>
          <w:tab w:val="left" w:pos="780"/>
        </w:tabs>
        <w:spacing w:after="0" w:line="240" w:lineRule="auto"/>
        <w:ind w:right="-20"/>
        <w:jc w:val="both"/>
        <w:rPr>
          <w:rFonts w:ascii="Times New Roman" w:eastAsia="Times New Roman" w:hAnsi="Times New Roman"/>
          <w:w w:val="101"/>
          <w:sz w:val="24"/>
          <w:szCs w:val="24"/>
        </w:rPr>
      </w:pPr>
    </w:p>
    <w:p w14:paraId="51F888AF" w14:textId="77777777" w:rsidR="0003117D" w:rsidRPr="0003117D" w:rsidRDefault="0003117D" w:rsidP="0003117D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>Poželjan oblik rada je grupni – rad na istraživačkim zadacima, izrada prezentacija i izlaganje učenika na odabranu temu iz ove oblasti. Preporučuje se usmjeravanje učenika na istraživački rad i projektnu nastavu, čiji bi cilj bio analiza leksike u neposrednom okruženju, istraživanje</w:t>
      </w:r>
      <w:r w:rsidRPr="0003117D">
        <w:rPr>
          <w:lang w:val="bs-Latn-BA"/>
        </w:rPr>
        <w:t xml:space="preserve"> </w:t>
      </w:r>
      <w:r w:rsidRPr="0003117D">
        <w:rPr>
          <w:rFonts w:ascii="Times New Roman" w:hAnsi="Times New Roman"/>
          <w:sz w:val="24"/>
          <w:szCs w:val="24"/>
          <w:lang w:val="bs-Latn-BA"/>
        </w:rPr>
        <w:t xml:space="preserve">razgovornog stila i izvođenje zaključaka. </w:t>
      </w:r>
    </w:p>
    <w:p w14:paraId="46A0903E" w14:textId="77777777" w:rsidR="0003117D" w:rsidRPr="0003117D" w:rsidRDefault="0003117D" w:rsidP="0003117D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18CA7F3B" w14:textId="77777777" w:rsidR="0003117D" w:rsidRPr="0003117D" w:rsidRDefault="0003117D" w:rsidP="0003117D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03117D">
        <w:rPr>
          <w:rFonts w:ascii="Times New Roman" w:hAnsi="Times New Roman"/>
          <w:b/>
          <w:sz w:val="24"/>
          <w:szCs w:val="24"/>
          <w:lang w:val="bs-Latn-BA"/>
        </w:rPr>
        <w:t>Preporučeni broj časova: 6</w:t>
      </w:r>
    </w:p>
    <w:p w14:paraId="2B7FB2B5" w14:textId="77777777" w:rsidR="0003117D" w:rsidRPr="0003117D" w:rsidRDefault="0003117D" w:rsidP="0003117D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5CF78D0A" w14:textId="77777777" w:rsidR="0003117D" w:rsidRPr="0003117D" w:rsidRDefault="0003117D" w:rsidP="0003117D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03117D">
        <w:rPr>
          <w:rFonts w:ascii="Times New Roman" w:hAnsi="Times New Roman"/>
          <w:i/>
          <w:sz w:val="24"/>
          <w:szCs w:val="24"/>
          <w:lang w:val="bs-Latn-BA"/>
        </w:rPr>
        <w:t xml:space="preserve">Historija bosanskog jezika. </w:t>
      </w:r>
      <w:r w:rsidRPr="0003117D">
        <w:rPr>
          <w:rFonts w:ascii="Times New Roman" w:hAnsi="Times New Roman"/>
          <w:sz w:val="24"/>
          <w:szCs w:val="24"/>
          <w:lang w:val="bs-Latn-BA"/>
        </w:rPr>
        <w:t>U okviru ove teme učenike treba upoznati sa historijom bosanskog jezika u XX vijeku, zabrana i negiranje naziva, borba za priznavanje posebnosti, vraćanje naziva bosanski jezik.</w:t>
      </w:r>
    </w:p>
    <w:p w14:paraId="1FEA96D2" w14:textId="77777777" w:rsidR="0003117D" w:rsidRPr="0003117D" w:rsidRDefault="0003117D" w:rsidP="0003117D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03117D">
        <w:rPr>
          <w:rFonts w:ascii="Times New Roman" w:hAnsi="Times New Roman"/>
          <w:b/>
          <w:sz w:val="24"/>
          <w:szCs w:val="24"/>
          <w:lang w:val="bs-Latn-BA"/>
        </w:rPr>
        <w:t>Preporučeni broj časova: 3</w:t>
      </w:r>
    </w:p>
    <w:p w14:paraId="05A8B622" w14:textId="77777777" w:rsidR="0003117D" w:rsidRPr="0003117D" w:rsidRDefault="0003117D" w:rsidP="0003117D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345FE08A" w14:textId="77777777" w:rsidR="0003117D" w:rsidRPr="0003117D" w:rsidRDefault="0003117D" w:rsidP="0003117D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5D35CBB9" w14:textId="77777777" w:rsidR="0003117D" w:rsidRPr="0003117D" w:rsidRDefault="0003117D" w:rsidP="0003117D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03117D">
        <w:rPr>
          <w:rFonts w:ascii="Times New Roman" w:hAnsi="Times New Roman"/>
          <w:b/>
          <w:sz w:val="24"/>
          <w:szCs w:val="24"/>
          <w:lang w:val="bs-Latn-BA"/>
        </w:rPr>
        <w:t>KNJIŽEVNOST (75)</w:t>
      </w:r>
    </w:p>
    <w:p w14:paraId="73D55DE2" w14:textId="77777777" w:rsidR="0003117D" w:rsidRPr="0003117D" w:rsidRDefault="0003117D" w:rsidP="0003117D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5B7F9399" w14:textId="77777777" w:rsidR="0003117D" w:rsidRPr="0003117D" w:rsidRDefault="0003117D" w:rsidP="0003117D">
      <w:pPr>
        <w:pStyle w:val="NoSpacing"/>
        <w:jc w:val="both"/>
        <w:rPr>
          <w:rFonts w:ascii="Times New Roman" w:hAnsi="Times New Roman"/>
          <w:i/>
          <w:sz w:val="24"/>
          <w:szCs w:val="24"/>
          <w:lang w:val="bs-Latn-BA"/>
        </w:rPr>
      </w:pPr>
      <w:proofErr w:type="spellStart"/>
      <w:r w:rsidRPr="0003117D">
        <w:rPr>
          <w:rFonts w:ascii="Times New Roman" w:hAnsi="Times New Roman"/>
          <w:i/>
          <w:sz w:val="24"/>
          <w:szCs w:val="24"/>
          <w:lang w:val="bs-Latn-BA"/>
        </w:rPr>
        <w:t>Savremena</w:t>
      </w:r>
      <w:proofErr w:type="spellEnd"/>
      <w:r w:rsidRPr="0003117D">
        <w:rPr>
          <w:rFonts w:ascii="Times New Roman" w:hAnsi="Times New Roman"/>
          <w:i/>
          <w:sz w:val="24"/>
          <w:szCs w:val="24"/>
          <w:lang w:val="bs-Latn-BA"/>
        </w:rPr>
        <w:t xml:space="preserve"> svjetska književnost </w:t>
      </w:r>
    </w:p>
    <w:p w14:paraId="484E2F05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Sadržaji iz književnosti će se realizovati sa književnohistorijskog, književnoteorijskog, književnokritičkog i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književnoumjetničkog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aspekta, pri čemu treba uzeti u obzir činjenicu da su pred nastavnikom mladi ljudi koji već trebaju imati izgrađene stavove i jasne predodžbe o svijetu i umjetnosti. I u nastavi književnosti akcenat se stavlja na kreativne sposobnosti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nastavika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aktivno učenje učenika. Književna djela i likove povezivati sa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savremenom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zbiljom i svijetom koji nas okružuje. U nastavi koristiti različite izvore znanja, uz aktivnu primjenu informacionih i multimedijalnih tehnologija, sa akcentom na kvalitetnom, pozitivnom i svrsishodnom korištenju društvenih mreža (za grupne projekte i grupni ili rad u paru).</w:t>
      </w:r>
    </w:p>
    <w:p w14:paraId="7A6EB5DE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 IV razredu gimnazije izučava se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savremena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književnost što je okvirno naziv za cjelokupnu svjetsku književnost nakon Drugog svjetskog rata i uslovno se može podijeliti na novu (drugu) modernu, postmodernu, te književnost u eri World Wide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Weba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dvadeset prvoga vijeka, a na južnoslavenskim prostorima počev od Drugog svjetskog rata te pojave književnosti NOB-a i socijalističkog realizma, poratnog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predmodernizma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modernizma,  postmodernizma te tzv. ratnog pisma i poetike svjedočenja u bošnjačkoj književnosti.</w:t>
      </w:r>
    </w:p>
    <w:p w14:paraId="04440ACD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Gradivo dato u programu prati historijski i hronološki slijed pojavljivanja te se u tom kontekstu i okviru može i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izučavati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praveći istovremeno usporedbu (sličnosti i razlike) sa ranije obrađenim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književnoumjetničkim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epohama i pravcima. Za početak treba kontinuirano pratiti razvoj od socijalno angažirane književnosti iz tridesetih godina XX vijeka do promjena koje donosi Drugi svjetski rat i nova (druga) moderna. Sintagma ratna i poratna književnost historijska je, a ne stilska odrednica koja se nadovezuje na tridesete  godine XX vijeka i socijalnu književnost, kojoj se pridružuju  ratne i antiratne teme te angažirana književnost. Značajno je u ovom periodu govoriti o djelima svjetske književnosti koja ne govore o ratu, ali se na osnovu predratnih, ratnih i poratnih događanja oblikuju unoseći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savremen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pristup gledanja i način obrade. Takvu modernost u svojoj poeziji otkrivaju već Tomas Stern Eliot s čijim stvaralaštvom će se učenici upoznati kroz zbirku poezije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Ljubavna pjesma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a u prozi kroz roman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Stepski vuk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Hermana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Hesea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 </w:t>
      </w:r>
    </w:p>
    <w:p w14:paraId="415F0568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Na svjetskoj književnoj sceni u ratnoj i poratnoj fazi moderne javlja se egzistencijalizam kao posljednja jedinstvena i jasno određena književna (ili književno-filozofska) orijentacija svjetskih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razmjera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posebno vidljiva u djelima Albera Kamija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Stranac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Semjuela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Beketa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Čekajući </w:t>
      </w:r>
      <w:proofErr w:type="spellStart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Godoa</w:t>
      </w:r>
      <w:proofErr w:type="spellEnd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Margerit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Jursenar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Hadrijanovi memoari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Kako četrdesetih i pedesetih godina 20. vijeka egzistencijalizam kao filozofski pravac doživljava svoj uzlet, njegove postavke dobijaju svoj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korelat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u književnosti, pa se tako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Stranac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Albera Kamija izdvaja kao remek-djelo nastalo na ovoj osnovi. Pri obradi ovog djela treba uzeti u obzir da se osnovne postavke egzistencijalističke filozofije kod Kamija razvijaju u pravcu filozofije apsurda, što najbolje pokazuje njegov esej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Mit o Sizifu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koji se može čitati i kao esejističko-filozofski predložak romanu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Stranac.</w:t>
      </w:r>
    </w:p>
    <w:p w14:paraId="755F43B0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Opozicija između modernizma i postmoderne vidljiva je već kasnih šezdesetih i ranih sedamdesetih godina kada dolazi do reakcije na elitizam,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hermetizam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teško razumljiv način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izražavanja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a u vidu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lahkoće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razumljivog načina pisanja, trivijalnosti, te procvata žanrovske proze (kriminalistički, ljubavni i dr. romani). Prvi su promjene u svoja djela unijeli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Italo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Kalvino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Milan Kundera, Vladimir Nabokov, te Umberto Eko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Ime ruže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Od tada sve vidljivije u književnost prodiru nanosi postmoderne epohe čija je preteča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Horhe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Luis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Borhes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Alef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ili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Čekanje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Kad je riječ o epohama modernizma i postmoderne, valja reći da su to i tematsko-stilski i strukturno-kompozicijski dva različita i suprotstavljena književna pravca. Učenici će se upoznati sa različitim pristupima u književnosti ovih epoha, te u tom kontekstu trebaju interpretirati i najvažnija djela vodećih predstavnika tih razdoblja počevši od već spomenutog Kamija, Eka,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Borhesa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kao i Ernesta Hemingveja kroz djelo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Starac i more,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potom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kao i Gabrijela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Garsiju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Markezа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Sto godina samoće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kao i Tarika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Alijа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Sjene </w:t>
      </w:r>
      <w:proofErr w:type="spellStart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narovog</w:t>
      </w:r>
      <w:proofErr w:type="spellEnd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drveta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62B4C021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Izborni sadržaj</w:t>
      </w:r>
    </w:p>
    <w:p w14:paraId="4B3BA24E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Različiti vidovi postmodernističkog proznog izraza u svjetskoj i domaćoj prozi, primjeri romana toka svijesti, teme vezane za Drugi svjetski rat, modernistička poezija, kao i specifičnosti proze nastajale devedesetih godina prošlog stoljeća, mogu se pratiti ponuđenim izborom pisaca i djela prema dogovoru učenika i nastavnika. </w:t>
      </w:r>
    </w:p>
    <w:p w14:paraId="49CE6EE4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 godinama neposredno nakon Drugog svjetskog rata nastaje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antiutopijski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roman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Životinjska farma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Džordža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Orvela koji, pored toga što je alegorijski prikaz Staljinove ličnosti i njegove sovjetske države, usmjeren je na kritiku totalitarizma uopšte. Čitanjem ovog romana učenici treba da se upoznaju sa žanrom utopije i antiutopije i praveći intertekstualnu vezu sa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Bulgakovljevim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Majstorom i Margaritom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razvijaju kritičku svijest.</w:t>
      </w:r>
    </w:p>
    <w:p w14:paraId="0F80F187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Poetičko preklapanje s Borhesovom prozom može se uočiti u djelu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Ako jedne zimske </w:t>
      </w:r>
      <w:proofErr w:type="spellStart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noći</w:t>
      </w:r>
      <w:proofErr w:type="spellEnd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neki putnik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Itala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Kalvina koje kroz priču o traganju Čitaoca i Čitateljke za ispravnim završetkom romana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usljed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zabune oko pomiješanih stranica u izdavačkoj kući, također izražava postmodernističku ideju o otvorenom završetku djela u kojem čitalac sam nadograđuje smisao.</w:t>
      </w:r>
    </w:p>
    <w:p w14:paraId="60BE9392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Učenici i nastavnici tokom obrade djela i iz obaveznog i iz izbornog sadržaja mogu da se opredijele za analizu specifičnih pitanja u njima: nacionalni identitet, tradicija, nacionalne vrijednosti (afirmacija i kritičko preispitivanje) rodna osjetljivost –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Zločin i kazna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(lik Sonje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Marmeladove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),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Hamlet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(lik Ofelije),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Majstor i Margarita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(lik Margarite, služavke Nataše, Fride).</w:t>
      </w:r>
    </w:p>
    <w:p w14:paraId="0A30257A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Učenici će se upoznati sa stvaralaštvom Tomasa Mana kroz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Čarobni brijeg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ili neko drugo djelo po izboru nastavnika, kao i poezijom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Federika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Garsije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Lorke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741A8033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Iz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datog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izbora nastavnik bira najmanje dva djela, a najviše pet.</w:t>
      </w:r>
    </w:p>
    <w:p w14:paraId="37B51E49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>Preporučeni broj časova: 19</w:t>
      </w:r>
    </w:p>
    <w:p w14:paraId="3A57B6CE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Južnoslavenska </w:t>
      </w:r>
      <w:proofErr w:type="spellStart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savremena</w:t>
      </w:r>
      <w:proofErr w:type="spellEnd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književnost</w:t>
      </w:r>
    </w:p>
    <w:p w14:paraId="520CBFF9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 južnoslavenskoj sceni ovaj period su obilježili: Miroslav Krleža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Gospoda Glembajevi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Ivan Goran Kovačić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Jama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Branko Ćopić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Mala moja iz Bosanske Krupe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Ivo Andrić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Prokleta avlija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koji su svaki na svoj način obilježili to vrijeme. Neizostavno navesti da nakon samoga rata na južnoslavenskim prostorima nastupa period tzv.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socrealitičke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književne prakse (socijalistički estetizam), koja se svodi na pisanje književnih djela po direktivi i crno-bijelom prikazivanju likova te veličanju socijalističkih ideja. Upoznavanje sa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posljeratnim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modernizmom u srpskom pjesništvu, učenici će otpočeti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obrađivanjem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zbirke pjesama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Kora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Vaska Pope, gdje će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kombinovanjem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spoljašnjeg i unutrašnjeg pristupa u analizi književnog djela biti moguće da se razumije na koji način su tekla ideološko-poetička strujanja u srpskoj književnosti tog vremena i kakve je revolucionarne promjene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Vasko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Popa unio u srpsko pjesništvo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.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Postmoderna u srpskoj književnosti treba da se prati u djelima Danila Kiša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Grobnica za Borisa Davidoviča.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Učenici će se upoznati i sa hrvatskim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savremenim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književnicima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to: Ranka Marinkovića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Ruke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ili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Kiklop,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kao i Iva Brešana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Predstava Hamleta u selu </w:t>
      </w:r>
      <w:proofErr w:type="spellStart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Mrduša</w:t>
      </w:r>
      <w:proofErr w:type="spellEnd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Donja.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Upoznat će se i sa poezijom Marka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Vešovića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4E2D83B4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Izborni sadržaj</w:t>
      </w:r>
    </w:p>
    <w:p w14:paraId="43227ED6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Rane šezdesete su i na južnoslavenskim prostorima u znaku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egzistenicijalističkog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bezizlaza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mijenjanja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tehnike pripovjednog postupka kao u romanima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Proljeće Ivana Galeba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Vladana Desnice, te revitalizacije predratne simboličko-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avagardne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alegorijske književnosti koja će trajati i do devedesetih u romanima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Pobuna materije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Alije Isakovića.</w:t>
      </w:r>
    </w:p>
    <w:p w14:paraId="1D68A78B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b/>
          <w:color w:val="000000"/>
          <w:sz w:val="24"/>
          <w:szCs w:val="24"/>
        </w:rPr>
        <w:t>Preporučeni broj časova: 17</w:t>
      </w:r>
    </w:p>
    <w:p w14:paraId="52F04421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Bošnjačka </w:t>
      </w:r>
      <w:proofErr w:type="spellStart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savremena</w:t>
      </w:r>
      <w:proofErr w:type="spellEnd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književnost</w:t>
      </w:r>
    </w:p>
    <w:p w14:paraId="66728E83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Kasnih šezdesetih i sedamdesetih godina na scenu stupa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novohistorijski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tip književnosti u kojoj se dekor historijskog vremena koristi kao alegorija za slikanje savremenog čovjeka i doba u kojem živi. U ovom periodu nastaju najznačajnija bošnjačka djela: romani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Derviš i smrt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Tvrđava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Meše Selimovića,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Konak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Bihorci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zatim pripovijetka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Hasan sin </w:t>
      </w:r>
      <w:proofErr w:type="spellStart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Huseinov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Ćamila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Sijarića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Ugursuz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ili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Bio jednom jedan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Nedžada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Ibrišimovića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Ponornica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Skendera Kulenovića,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Pobune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drama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Veliki vezir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Derviša Sušića, te poetska zbirka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Kameni spavač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Maka Dizdara.</w:t>
      </w:r>
    </w:p>
    <w:p w14:paraId="53D22057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Naznake postmodernog zaokreta u bošnjačkoj književnosti su najuočljivije u djelima Irfana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Horozovića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Talhe</w:t>
      </w:r>
      <w:proofErr w:type="spellEnd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ili </w:t>
      </w:r>
      <w:proofErr w:type="spellStart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Šedrvanski</w:t>
      </w:r>
      <w:proofErr w:type="spellEnd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vrt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Dževada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Karahasana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Šahrijarov</w:t>
      </w:r>
      <w:proofErr w:type="spellEnd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prsten, Istočni </w:t>
      </w:r>
      <w:proofErr w:type="spellStart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diwan</w:t>
      </w:r>
      <w:proofErr w:type="spellEnd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(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nastavnik po svom izboru obrađuje jedan od navedenih romana), Tvrtka Kulenovića, te u poeziji Abdulaha Sidrana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Planeta Sarajevo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Kuduz</w:t>
      </w:r>
      <w:proofErr w:type="spellEnd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(scenarij)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Zilhada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Ključanina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Ključ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Džemaludina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Latića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Srebrenički inferno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(poema i oratorij).</w:t>
      </w:r>
    </w:p>
    <w:p w14:paraId="3F2F80E6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Učenike će nastavnik uspješno voditi kroz stvaralaštvo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Muhаmeda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Kondžića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Sužnji,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Jasmine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Musabegović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Skretnice,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kroz dramu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Hasanaginicu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Alije Isakovića, o simbolici naslova i tragičnom kolektivnom udesu bošnjačkog naroda tokom iseljavanja u Tursku ili ostajanju da se tavori najbolje će spoznati kroz roman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Tuđe gnijezdo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Huseina Bašića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.</w:t>
      </w:r>
    </w:p>
    <w:p w14:paraId="1C70C27C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Prilikom obrade i analize književnih djela važno je praviti komparaciju između stilističkih obilježja modernističkih i postmodernih tekstova te pratiti južnoslavenske nacionalne književnosti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u njihovim poetičkim sličnostima i razlikama, od ratne književnosti iz polovine XX vijeka do ratne i poratne književnosti s kraja XX vijeka.</w:t>
      </w:r>
    </w:p>
    <w:p w14:paraId="2CE1DB1A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Najnovija bošnjačka i bh. književnost pisana za vrijeme i nakon ratova na prostoru bivše SFRJ još uvijek nije ozbiljno kritički vrednovana, zbog čega je teško govoriti o njenim vrijednostima i poetici, ali se može utvrditi da ova književnost ne nosi obilježja izravne angažiranosti, crno-bijelog slikanja ni revolta iz pozicije žrtve. Pa ipak, ratno pismo kao posebna poetička cjelina iznikla u kontekstu tragičnog rata donosi novi model postmoderne literature nakon koje slijede jedan novi realizam i nova osjećajnost sa nastupom nove generacije pisaca. Vidljivo je to u djelima Miljenka Jergovića, Aleksandra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Hemona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Isnama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Taljića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...</w:t>
      </w:r>
    </w:p>
    <w:p w14:paraId="6F9F35EE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Činjenica da se književnost posljednje tri decenije razvija u eri World Wide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Weba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daje jedan novi pristup kako pisanju, tako i čitanju i kritičkom vrednovanju djela. S tim u vezi treba govoriti o estetici novih medija,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hiperfikciji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, te multimedijalnosti.</w:t>
      </w:r>
    </w:p>
    <w:p w14:paraId="49E4E239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Gradivo iz književnosti ne mora pratiti samo hronološki slijed nego se može, u zavisnosti od kreativnih afiniteta nastavnika, razvrstavati i povezivati prema različitim kriterijima i u različite tematske krugove (npr. književnost apsurda, književnost koja slika čovjeka otuđenog od društva, izgubljenog i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dezorjentiranog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intelektualca, žensko autorstvo i feminizam u književnosti...). Bitno je da tematske krugove prate reprezentativni tekstovi koji se interpretiraju, a na kraju se izvode opće odlike književnog pravca ili tematskog kruga. Gradivo se svakako okvirno i dalje može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posmatrati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 sistemu književnih rodova i vrsta, ali se pritom mora uzeti u obzir nastojanje i potreba moderne i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posmoderne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književnosti za miješanjem književnih rodova, stilova, intertekstualnost,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metatekstualnost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intermedijalnost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6CC77ACC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Značajno  je učenike upoznati sa općim kulturnim i političkim prilikama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datog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vremena u Bosni i Hercegovini i Srbiji te u drugim zajednicama gdje žive Bošnjaci (hronološki: Drugi svjetski rat, poslijeratna Jugoslavija i jugoslavenstvo, sedamdesete i osamdesete godine XX vijeka, ratne prilike i poratna Bosna, bosanska dijaspora) povezujući to sa stilsko-strukturalnim, poetskim, idejnim (i ideološkim) dometom u književnosti; isticati razliku između patriotskog i nacionalističkog. Historijske, sociološke, ekonomske, etičke, nacionalne i internacionalne te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općekulturne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premise ugrađuju se u interpretaciju tekstova i sintezu koja izrasta iz interpretacije.</w:t>
      </w:r>
    </w:p>
    <w:p w14:paraId="3BBED900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b/>
          <w:color w:val="000000"/>
          <w:sz w:val="24"/>
          <w:szCs w:val="24"/>
        </w:rPr>
        <w:t>Preporučeni broj časova: 36</w:t>
      </w:r>
    </w:p>
    <w:p w14:paraId="23979644" w14:textId="77777777" w:rsidR="0003117D" w:rsidRPr="0003117D" w:rsidRDefault="0003117D" w:rsidP="0003117D">
      <w:pPr>
        <w:widowControl w:val="0"/>
        <w:tabs>
          <w:tab w:val="left" w:pos="3585"/>
        </w:tabs>
        <w:spacing w:after="0"/>
        <w:rPr>
          <w:rFonts w:ascii="Times New Roman" w:eastAsia="Times New Roman" w:hAnsi="Times New Roman" w:cs="Times New Roman"/>
          <w:bCs/>
          <w:i/>
          <w:noProof/>
          <w:w w:val="101"/>
          <w:sz w:val="24"/>
          <w:szCs w:val="24"/>
        </w:rPr>
      </w:pPr>
      <w:r w:rsidRPr="0003117D">
        <w:rPr>
          <w:rFonts w:ascii="Times New Roman" w:eastAsia="Times New Roman" w:hAnsi="Times New Roman" w:cs="Times New Roman"/>
          <w:bCs/>
          <w:i/>
          <w:noProof/>
          <w:w w:val="101"/>
          <w:sz w:val="24"/>
          <w:szCs w:val="24"/>
        </w:rPr>
        <w:tab/>
        <w:t xml:space="preserve"> </w:t>
      </w:r>
    </w:p>
    <w:p w14:paraId="096C6A33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Teorija književnosti  i pristup književnom djelu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1F32E28C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Metodologija proučavanja književnosti; tradicija proučavanja književnosti; odnos tradicionalnih, modernih i postmodernih tumačenja književnosti uz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navođenje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najznačajnijih metoda; postmodernistički pristup književnosti. Učenike treba upoznati sa najznačajnijim metodama proučavanja književnosti kao što su pozitivizam, ruski formalizam, interpretativna metoda, strukturalizam, novi historicizam, postkolonijalna kritika, feministička teorija i kritika.</w:t>
      </w:r>
    </w:p>
    <w:p w14:paraId="7E29DB4A" w14:textId="77777777" w:rsidR="0003117D" w:rsidRPr="0003117D" w:rsidRDefault="0003117D" w:rsidP="0003117D">
      <w:pPr>
        <w:widowControl w:val="0"/>
        <w:spacing w:after="0"/>
        <w:rPr>
          <w:rFonts w:ascii="Times New Roman" w:eastAsia="Times New Roman" w:hAnsi="Times New Roman" w:cs="Times New Roman"/>
          <w:b/>
          <w:bCs/>
          <w:noProof/>
          <w:w w:val="101"/>
          <w:sz w:val="24"/>
          <w:szCs w:val="24"/>
        </w:rPr>
      </w:pPr>
      <w:r w:rsidRPr="0003117D">
        <w:rPr>
          <w:rFonts w:ascii="Times New Roman" w:eastAsia="Times New Roman" w:hAnsi="Times New Roman" w:cs="Times New Roman"/>
          <w:b/>
          <w:bCs/>
          <w:noProof/>
          <w:w w:val="101"/>
          <w:sz w:val="24"/>
          <w:szCs w:val="24"/>
        </w:rPr>
        <w:t>Preporučeni broj časova: 3</w:t>
      </w:r>
    </w:p>
    <w:p w14:paraId="26CE9C32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</w:p>
    <w:p w14:paraId="5F4AFCCF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JEZIČKA KULTURA (23 časa)</w:t>
      </w:r>
    </w:p>
    <w:p w14:paraId="5AD17873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Program za četvrti razred gimnazije u oblasti </w:t>
      </w: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Jezička kultura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organiziran je tako da podrazumijeva četiri vještine: pisanje i govor (kao produktivne) i slušanje i čitanje (kao receptivne). Priprema za 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izradu pismenog zadatka, sama izrada i ispravka pismenog zadatka (pisanje poboljšane verzije zadatka) podrazumijevaju ukupno 16 časova, po četiri za svaki pismeni zadatak. </w:t>
      </w:r>
    </w:p>
    <w:p w14:paraId="3106B928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Realizacija nastave i učenja jezičke kulture ostvaruje se u predmetnom jedinstvu sa nastavom književnosti.</w:t>
      </w:r>
    </w:p>
    <w:p w14:paraId="69FA0427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Pravopis.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 okviru ove teme učenici treba da obnove i prošire znanja iz pravopisa stečena u osnovnoj školi i prethodnim razredima gimnazije. </w:t>
      </w:r>
    </w:p>
    <w:p w14:paraId="377E3717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Posebno ponoviti i uvježbati pravilnu upotrebu znakova interpunkcije (tačke, zapete, tačke sa zapetom, upitnika, uzvičnika, dvije tačke, tri tačke, crte, zagrade, navodnika) u pisanom i kucanom tekstu. Očekuje se da nastavnik učenicima ukaže i na mogućnosti i ograničenja prilikom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kombinovanja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interpunkcijskih znakova (npr. dozvoljeno pisanje zapete iza tačke na kraju skraćenice, ali i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nemogućnost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pisanja tačke na kraju rečenice koja se završava skraćenicom sa tačkom).</w:t>
      </w:r>
    </w:p>
    <w:p w14:paraId="00144EEB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Preporučuje se korelacija sa nastavnim sadržajem iz jezika – pravilno pisanje zapete može se uvježbati pri obradi zavisnih rečenica i naporednih odnosa.</w:t>
      </w:r>
    </w:p>
    <w:p w14:paraId="26242D84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Preporučuje se korelacija i sa nastavnim sadržajem iz stilistike – poželjno je prilikom obrade naučnog funkcionalnog stila obraditi i funkciju zagrade, oznake za fusnotu, razlike u pisanju crte u odnosu na crticu i sl.</w:t>
      </w:r>
    </w:p>
    <w:p w14:paraId="54F2F7DF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Ponoviti sa učenicima pravila upotrebe razmaka u kucanom tekstu (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space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eng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.), prilikom kucanja znakova interpunkcije. Potrebno je učenicima ukazati na razliku u kucanju navodnika na engleskoj i srpskoj tastaturi, mogućnosti kucanja teksta u kurzivu (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Italic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), umjesto kucanja navodnika. </w:t>
      </w:r>
    </w:p>
    <w:p w14:paraId="081C021A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b/>
          <w:color w:val="000000"/>
          <w:sz w:val="24"/>
          <w:szCs w:val="24"/>
        </w:rPr>
        <w:t>Preporučeni broj časova: 4</w:t>
      </w:r>
    </w:p>
    <w:p w14:paraId="35895BFD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Usmeno </w:t>
      </w:r>
      <w:proofErr w:type="spellStart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izražavanje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Preporučuje se kontinuirano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podsticanje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učenika da na redovnoj nastavi i van nje govore na teme iz jezika, književnosti i kulture, kao i redovno ukazivanje na smisao i značaj njegovanja govorne kulture. </w:t>
      </w:r>
    </w:p>
    <w:p w14:paraId="719AC9C1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b/>
          <w:color w:val="000000"/>
          <w:sz w:val="24"/>
          <w:szCs w:val="24"/>
        </w:rPr>
        <w:t>Preporučeni broj časova: 3</w:t>
      </w:r>
    </w:p>
    <w:p w14:paraId="5A3AF0F1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Pismeno </w:t>
      </w:r>
      <w:proofErr w:type="spellStart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izražavanje</w:t>
      </w:r>
      <w:proofErr w:type="spellEnd"/>
      <w:r w:rsidRPr="0003117D">
        <w:rPr>
          <w:rFonts w:ascii="Times New Roman" w:eastAsia="Arial" w:hAnsi="Times New Roman" w:cs="Times New Roman"/>
          <w:i/>
          <w:color w:val="000000"/>
          <w:sz w:val="24"/>
          <w:szCs w:val="24"/>
        </w:rPr>
        <w:t>.</w:t>
      </w:r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 okviru ove teme planirana je izrada četiri pismena zadatka i pisanje unapređene verzije pismenog zadatka (ispravka pismenog zadatka). Kao i u prethodnim razredima, priprema za izradu pismenih zadataka je kontinuirana djelatnost i ne </w:t>
      </w:r>
      <w:proofErr w:type="spellStart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>ograničava</w:t>
      </w:r>
      <w:proofErr w:type="spellEnd"/>
      <w:r w:rsidRPr="0003117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se samo na jedan čas (prije izrade pismenog zadatka). Pismeni zadatak se radi pisanom latinicom. Preporuka je da se ispravka pismenog zadatka radi pisanom ćirilicom.</w:t>
      </w:r>
    </w:p>
    <w:p w14:paraId="223A22E5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03117D">
        <w:rPr>
          <w:rFonts w:ascii="Times New Roman" w:eastAsia="Arial" w:hAnsi="Times New Roman" w:cs="Times New Roman"/>
          <w:b/>
          <w:color w:val="000000"/>
          <w:sz w:val="24"/>
          <w:szCs w:val="24"/>
        </w:rPr>
        <w:t>Preporučeni broj časova: 16</w:t>
      </w:r>
    </w:p>
    <w:p w14:paraId="2B5980C3" w14:textId="77777777" w:rsidR="0003117D" w:rsidRPr="0003117D" w:rsidRDefault="0003117D" w:rsidP="0003117D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3AD7CF4" w14:textId="77777777" w:rsidR="0003117D" w:rsidRPr="0003117D" w:rsidRDefault="0003117D" w:rsidP="000311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FBDEF" w14:textId="77777777" w:rsidR="00CC21CB" w:rsidRPr="0003117D" w:rsidRDefault="00CC21CB"/>
    <w:sectPr w:rsidR="00CC21CB" w:rsidRPr="000311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56544" w14:textId="77777777" w:rsidR="006A73AC" w:rsidRDefault="006A73AC" w:rsidP="0003117D">
      <w:pPr>
        <w:spacing w:after="0" w:line="240" w:lineRule="auto"/>
      </w:pPr>
      <w:r>
        <w:separator/>
      </w:r>
    </w:p>
  </w:endnote>
  <w:endnote w:type="continuationSeparator" w:id="0">
    <w:p w14:paraId="718F33E0" w14:textId="77777777" w:rsidR="006A73AC" w:rsidRDefault="006A73AC" w:rsidP="0003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57694" w14:textId="77777777" w:rsidR="006A73AC" w:rsidRDefault="006A73AC" w:rsidP="0003117D">
      <w:pPr>
        <w:spacing w:after="0" w:line="240" w:lineRule="auto"/>
      </w:pPr>
      <w:r>
        <w:separator/>
      </w:r>
    </w:p>
  </w:footnote>
  <w:footnote w:type="continuationSeparator" w:id="0">
    <w:p w14:paraId="3735AF04" w14:textId="77777777" w:rsidR="006A73AC" w:rsidRDefault="006A73AC" w:rsidP="0003117D">
      <w:pPr>
        <w:spacing w:after="0" w:line="240" w:lineRule="auto"/>
      </w:pPr>
      <w:r>
        <w:continuationSeparator/>
      </w:r>
    </w:p>
  </w:footnote>
  <w:footnote w:id="1">
    <w:p w14:paraId="519F5463" w14:textId="77777777" w:rsidR="00EC10A4" w:rsidRPr="0003117D" w:rsidRDefault="00EC10A4" w:rsidP="0003117D">
      <w:pPr>
        <w:pStyle w:val="FootnoteText"/>
        <w:jc w:val="both"/>
        <w:rPr>
          <w:rFonts w:ascii="Times New Roman" w:hAnsi="Times New Roman" w:cs="Times New Roman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03117D">
        <w:rPr>
          <w:rFonts w:ascii="Times New Roman" w:hAnsi="Times New Roman" w:cs="Times New Roman"/>
          <w:lang w:val="bs-Latn-BA"/>
        </w:rPr>
        <w:t xml:space="preserve">Standardi obrazovnih </w:t>
      </w:r>
      <w:proofErr w:type="spellStart"/>
      <w:r w:rsidRPr="0003117D">
        <w:rPr>
          <w:rFonts w:ascii="Times New Roman" w:hAnsi="Times New Roman" w:cs="Times New Roman"/>
          <w:lang w:val="bs-Latn-BA"/>
        </w:rPr>
        <w:t>postignuća</w:t>
      </w:r>
      <w:proofErr w:type="spellEnd"/>
      <w:r w:rsidRPr="0003117D">
        <w:rPr>
          <w:rFonts w:ascii="Times New Roman" w:hAnsi="Times New Roman" w:cs="Times New Roman"/>
          <w:lang w:val="bs-Latn-BA"/>
        </w:rPr>
        <w:t xml:space="preserve"> dostižu se </w:t>
      </w:r>
      <w:r w:rsidRPr="0003117D">
        <w:rPr>
          <w:rFonts w:ascii="Times New Roman" w:hAnsi="Times New Roman" w:cs="Times New Roman"/>
          <w:b/>
          <w:lang w:val="bs-Latn-BA"/>
        </w:rPr>
        <w:t>na kraju općeg srednjeg obrazovanja</w:t>
      </w:r>
      <w:r w:rsidRPr="0003117D">
        <w:rPr>
          <w:rFonts w:ascii="Times New Roman" w:hAnsi="Times New Roman" w:cs="Times New Roman"/>
          <w:lang w:val="bs-Latn-BA"/>
        </w:rPr>
        <w:t xml:space="preserve">. Isti standard (ili njegov dio) aktivirat će se više puta tokom školske godine, odnosno do kraja srednjeg obrazovanja, ali uz pomoć različitih ishoda. Takvo postupanje osigurava dosezanje sve višeg i višeg nivoa pojedinačnih učeničkih </w:t>
      </w:r>
      <w:proofErr w:type="spellStart"/>
      <w:r w:rsidRPr="0003117D">
        <w:rPr>
          <w:rFonts w:ascii="Times New Roman" w:hAnsi="Times New Roman" w:cs="Times New Roman"/>
          <w:lang w:val="bs-Latn-BA"/>
        </w:rPr>
        <w:t>postignuća</w:t>
      </w:r>
      <w:proofErr w:type="spellEnd"/>
      <w:r w:rsidRPr="0003117D">
        <w:rPr>
          <w:rFonts w:ascii="Times New Roman" w:hAnsi="Times New Roman" w:cs="Times New Roman"/>
          <w:lang w:val="bs-Latn-BA"/>
        </w:rPr>
        <w:t>, a učenička znanja, vještine i sposobnosti se neprestano sagledavaju iz novih uglova, utvrđuju, proširuju i sistematiziraju.</w:t>
      </w:r>
    </w:p>
    <w:p w14:paraId="68753932" w14:textId="77777777" w:rsidR="00EC10A4" w:rsidRPr="00B13A77" w:rsidRDefault="00EC10A4" w:rsidP="0003117D">
      <w:pPr>
        <w:pStyle w:val="FootnoteText"/>
        <w:jc w:val="both"/>
        <w:rPr>
          <w:lang w:val="sr-Latn-BA"/>
        </w:rPr>
      </w:pPr>
      <w:r w:rsidRPr="0003117D">
        <w:rPr>
          <w:rFonts w:ascii="Times New Roman" w:hAnsi="Times New Roman" w:cs="Times New Roman"/>
          <w:lang w:val="bs-Latn-BA"/>
        </w:rPr>
        <w:t>S obzirom na složenost predmeta Bosanski jezik i književnost i oblasti unutar predmeta, neophodno je postupno ostvarivati sve standarde kroz sve četiri godine srednjoškolskog</w:t>
      </w:r>
      <w:r w:rsidRPr="0003117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3117D">
        <w:rPr>
          <w:rFonts w:ascii="Times New Roman" w:hAnsi="Times New Roman" w:cs="Times New Roman"/>
          <w:lang w:val="bs-Latn-BA"/>
        </w:rPr>
        <w:t>obrazovanja, ali pojedini standardi se mogu vidjeti i kao konkretnije povezani sa određenim ishodom.</w:t>
      </w:r>
    </w:p>
  </w:footnote>
  <w:footnote w:id="2">
    <w:p w14:paraId="74202E32" w14:textId="77777777" w:rsidR="00EC10A4" w:rsidRPr="002D2123" w:rsidRDefault="00EC10A4" w:rsidP="0003117D">
      <w:pPr>
        <w:pStyle w:val="FootnoteText"/>
        <w:jc w:val="both"/>
        <w:rPr>
          <w:rFonts w:ascii="Times New Roman" w:hAnsi="Times New Roman" w:cs="Times New Roman"/>
          <w:lang w:val="bs-Latn-BA"/>
        </w:rPr>
      </w:pPr>
      <w:r w:rsidRPr="002D2123">
        <w:rPr>
          <w:rStyle w:val="FootnoteReference"/>
          <w:lang w:val="bs-Latn-BA"/>
        </w:rPr>
        <w:footnoteRef/>
      </w:r>
      <w:r w:rsidRPr="002D2123">
        <w:rPr>
          <w:lang w:val="bs-Latn-BA"/>
        </w:rPr>
        <w:t xml:space="preserve"> </w:t>
      </w:r>
      <w:r w:rsidRPr="002D2123">
        <w:rPr>
          <w:rFonts w:ascii="Times New Roman" w:hAnsi="Times New Roman" w:cs="Times New Roman"/>
          <w:lang w:val="bs-Latn-BA"/>
        </w:rPr>
        <w:t xml:space="preserve">Standardi obrazovnih </w:t>
      </w:r>
      <w:proofErr w:type="spellStart"/>
      <w:r w:rsidRPr="002D2123">
        <w:rPr>
          <w:rFonts w:ascii="Times New Roman" w:hAnsi="Times New Roman" w:cs="Times New Roman"/>
          <w:lang w:val="bs-Latn-BA"/>
        </w:rPr>
        <w:t>postignuća</w:t>
      </w:r>
      <w:proofErr w:type="spellEnd"/>
      <w:r w:rsidRPr="002D2123">
        <w:rPr>
          <w:rFonts w:ascii="Times New Roman" w:hAnsi="Times New Roman" w:cs="Times New Roman"/>
          <w:lang w:val="bs-Latn-BA"/>
        </w:rPr>
        <w:t xml:space="preserve"> dostižu se </w:t>
      </w:r>
      <w:r w:rsidRPr="002D2123">
        <w:rPr>
          <w:rFonts w:ascii="Times New Roman" w:hAnsi="Times New Roman" w:cs="Times New Roman"/>
          <w:b/>
          <w:lang w:val="bs-Latn-BA"/>
        </w:rPr>
        <w:t>na kraju općeg srednjeg obrazovanja</w:t>
      </w:r>
      <w:r w:rsidRPr="002D2123">
        <w:rPr>
          <w:rFonts w:ascii="Times New Roman" w:hAnsi="Times New Roman" w:cs="Times New Roman"/>
          <w:lang w:val="bs-Latn-BA"/>
        </w:rPr>
        <w:t xml:space="preserve">. Isti standard (ili njegov dio) aktivirat će se više puta tokom školske godine, odnosno do kraja srednjeg obrazovanja, ali uz pomoć različitih ishoda. Takvo postupanje osigurava dosezanje sve višeg i višeg nivoa pojedinačnih učeničkih </w:t>
      </w:r>
      <w:proofErr w:type="spellStart"/>
      <w:r w:rsidRPr="002D2123">
        <w:rPr>
          <w:rFonts w:ascii="Times New Roman" w:hAnsi="Times New Roman" w:cs="Times New Roman"/>
          <w:lang w:val="bs-Latn-BA"/>
        </w:rPr>
        <w:t>postignuća</w:t>
      </w:r>
      <w:proofErr w:type="spellEnd"/>
      <w:r w:rsidRPr="002D2123">
        <w:rPr>
          <w:rFonts w:ascii="Times New Roman" w:hAnsi="Times New Roman" w:cs="Times New Roman"/>
          <w:lang w:val="bs-Latn-BA"/>
        </w:rPr>
        <w:t>, a učenička znanja, vještine i sposobnosti se neprestano sagledavaju iz novih uglova, utvrđuju, proširuju i sistematiziraju.</w:t>
      </w:r>
    </w:p>
    <w:p w14:paraId="119917BF" w14:textId="77777777" w:rsidR="00EC10A4" w:rsidRPr="00B13A77" w:rsidRDefault="00EC10A4" w:rsidP="0003117D">
      <w:pPr>
        <w:pStyle w:val="FootnoteText"/>
        <w:jc w:val="both"/>
        <w:rPr>
          <w:lang w:val="sr-Latn-BA"/>
        </w:rPr>
      </w:pPr>
      <w:r w:rsidRPr="002D2123">
        <w:rPr>
          <w:rFonts w:ascii="Times New Roman" w:hAnsi="Times New Roman" w:cs="Times New Roman"/>
          <w:lang w:val="bs-Latn-BA"/>
        </w:rPr>
        <w:t>S obzirom na složenost predmeta Bosanski jezik i književnost i oblasti unutar predmeta, neophodno je postupno ostvarivati sve standarde kroz sve četiri godine srednjoškolskog</w:t>
      </w:r>
      <w:r w:rsidRPr="002D212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D2123">
        <w:rPr>
          <w:rFonts w:ascii="Times New Roman" w:hAnsi="Times New Roman" w:cs="Times New Roman"/>
          <w:lang w:val="bs-Latn-BA"/>
        </w:rPr>
        <w:t>obrazovanja, ali pojedini standardi se mogu vidjeti i kao konkretnije povezani sa određenim ishodom.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7061"/>
    <w:multiLevelType w:val="hybridMultilevel"/>
    <w:tmpl w:val="09F2F61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AC1306F"/>
    <w:multiLevelType w:val="hybridMultilevel"/>
    <w:tmpl w:val="7DB2B2F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7923"/>
    <w:multiLevelType w:val="hybridMultilevel"/>
    <w:tmpl w:val="302094D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4737A24"/>
    <w:multiLevelType w:val="hybridMultilevel"/>
    <w:tmpl w:val="1E9A833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D886C63"/>
    <w:multiLevelType w:val="hybridMultilevel"/>
    <w:tmpl w:val="75A0F2D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5A4C"/>
    <w:multiLevelType w:val="hybridMultilevel"/>
    <w:tmpl w:val="ADB8F5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58016E6D"/>
    <w:multiLevelType w:val="hybridMultilevel"/>
    <w:tmpl w:val="F54647F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62CA3302"/>
    <w:multiLevelType w:val="hybridMultilevel"/>
    <w:tmpl w:val="23C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B4484"/>
    <w:multiLevelType w:val="hybridMultilevel"/>
    <w:tmpl w:val="6EE856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37B2843"/>
    <w:multiLevelType w:val="hybridMultilevel"/>
    <w:tmpl w:val="9578AE7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71D8444D"/>
    <w:multiLevelType w:val="hybridMultilevel"/>
    <w:tmpl w:val="0CA68D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71FF0B59"/>
    <w:multiLevelType w:val="hybridMultilevel"/>
    <w:tmpl w:val="F8F0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463FA"/>
    <w:multiLevelType w:val="hybridMultilevel"/>
    <w:tmpl w:val="D0BC6B90"/>
    <w:lvl w:ilvl="0" w:tplc="1258358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33C9A"/>
    <w:multiLevelType w:val="hybridMultilevel"/>
    <w:tmpl w:val="185E1EAE"/>
    <w:lvl w:ilvl="0" w:tplc="9BCC5D0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4431F"/>
    <w:multiLevelType w:val="hybridMultilevel"/>
    <w:tmpl w:val="42CABB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78B055EB"/>
    <w:multiLevelType w:val="hybridMultilevel"/>
    <w:tmpl w:val="D7B0109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7D172D25"/>
    <w:multiLevelType w:val="hybridMultilevel"/>
    <w:tmpl w:val="4C40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4"/>
  </w:num>
  <w:num w:numId="5">
    <w:abstractNumId w:val="1"/>
  </w:num>
  <w:num w:numId="6">
    <w:abstractNumId w:val="12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6"/>
  </w:num>
  <w:num w:numId="12">
    <w:abstractNumId w:val="0"/>
  </w:num>
  <w:num w:numId="13">
    <w:abstractNumId w:val="8"/>
  </w:num>
  <w:num w:numId="14">
    <w:abstractNumId w:val="15"/>
  </w:num>
  <w:num w:numId="15">
    <w:abstractNumId w:val="9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7D"/>
    <w:rsid w:val="0003117D"/>
    <w:rsid w:val="002D2123"/>
    <w:rsid w:val="004E73E2"/>
    <w:rsid w:val="006A73AC"/>
    <w:rsid w:val="008B4703"/>
    <w:rsid w:val="00A7629B"/>
    <w:rsid w:val="00CC21CB"/>
    <w:rsid w:val="00EC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9DFF"/>
  <w15:chartTrackingRefBased/>
  <w15:docId w15:val="{A331FFAA-7E98-4EA1-B526-CD15CE43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17D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en-US"/>
    </w:rPr>
  </w:style>
  <w:style w:type="paragraph" w:styleId="NoSpacing">
    <w:name w:val="No Spacing"/>
    <w:uiPriority w:val="1"/>
    <w:qFormat/>
    <w:rsid w:val="0003117D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3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117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3117D"/>
  </w:style>
  <w:style w:type="paragraph" w:styleId="FootnoteText">
    <w:name w:val="footnote text"/>
    <w:basedOn w:val="Normal"/>
    <w:link w:val="FootnoteTextChar"/>
    <w:uiPriority w:val="99"/>
    <w:unhideWhenUsed/>
    <w:rsid w:val="0003117D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11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117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3117D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3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49</Pages>
  <Words>16209</Words>
  <Characters>92395</Characters>
  <Application>Microsoft Office Word</Application>
  <DocSecurity>0</DocSecurity>
  <Lines>769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Odbor - Obrazovanje</dc:creator>
  <cp:keywords/>
  <dc:description/>
  <cp:lastModifiedBy>Odbor - Obrazovanje</cp:lastModifiedBy>
  <cp:revision>2</cp:revision>
  <dcterms:created xsi:type="dcterms:W3CDTF">2020-06-23T12:51:00Z</dcterms:created>
  <dcterms:modified xsi:type="dcterms:W3CDTF">2020-06-23T14:05:00Z</dcterms:modified>
</cp:coreProperties>
</file>