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0A74A" w14:textId="7F7307F1" w:rsidR="003E1039" w:rsidRPr="005623FF" w:rsidRDefault="003E1039" w:rsidP="003E1039">
      <w:pPr>
        <w:jc w:val="center"/>
        <w:rPr>
          <w:rFonts w:ascii="Arial" w:hAnsi="Arial" w:cs="Arial"/>
        </w:rPr>
      </w:pPr>
    </w:p>
    <w:p w14:paraId="35DD6470" w14:textId="446C5330" w:rsidR="008067E1" w:rsidRPr="00343158" w:rsidRDefault="008067E1" w:rsidP="008067E1">
      <w:pPr>
        <w:jc w:val="center"/>
        <w:rPr>
          <w:rFonts w:ascii="Arial" w:hAnsi="Arial" w:cs="Arial"/>
          <w:sz w:val="24"/>
          <w:szCs w:val="24"/>
        </w:rPr>
      </w:pPr>
      <w:r w:rsidRPr="0034315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E0477C" wp14:editId="1B231F24">
            <wp:simplePos x="0" y="0"/>
            <wp:positionH relativeFrom="margin">
              <wp:posOffset>2577465</wp:posOffset>
            </wp:positionH>
            <wp:positionV relativeFrom="paragraph">
              <wp:posOffset>-410845</wp:posOffset>
            </wp:positionV>
            <wp:extent cx="577215" cy="777875"/>
            <wp:effectExtent l="0" t="0" r="0" b="0"/>
            <wp:wrapNone/>
            <wp:docPr id="1558512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2F867" w14:textId="0CFCDA8C" w:rsidR="008067E1" w:rsidRPr="00343158" w:rsidRDefault="006C5924" w:rsidP="008067E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6639AC" wp14:editId="5F885A4B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938905" cy="352425"/>
                <wp:effectExtent l="3175" t="0" r="1270" b="1270"/>
                <wp:wrapSquare wrapText="bothSides"/>
                <wp:docPr id="53466520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90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BE7BE" w14:textId="4512EBD9" w:rsidR="008067E1" w:rsidRPr="004A2883" w:rsidRDefault="008067E1" w:rsidP="006C5924">
                            <w:pPr>
                              <w:spacing w:after="0"/>
                              <w:jc w:val="center"/>
                              <w:rPr>
                                <w:rFonts w:ascii="Arno Pro Smbd SmText" w:hAnsi="Arno Pro Smbd SmText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A2883">
                              <w:rPr>
                                <w:rFonts w:ascii="Arno Pro Smbd SmText" w:hAnsi="Arno Pro Smbd SmText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Bošnjačko nacionalno vijeće u Republici Srbiji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6639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4.4pt;width:310.15pt;height:27.75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" fillcolor="white [3212]" stroked="f">
                <v:textbox style="mso-fit-shape-to-text:t">
                  <w:txbxContent>
                    <w:p w14:paraId="0CCBE7BE" w14:textId="4512EBD9" w:rsidR="008067E1" w:rsidRPr="004A2883" w:rsidRDefault="008067E1" w:rsidP="006C5924">
                      <w:pPr>
                        <w:spacing w:after="0"/>
                        <w:jc w:val="center"/>
                        <w:rPr>
                          <w:rFonts w:ascii="Arno Pro Smbd SmText" w:hAnsi="Arno Pro Smbd SmText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4A2883">
                        <w:rPr>
                          <w:rFonts w:ascii="Arno Pro Smbd SmText" w:hAnsi="Arno Pro Smbd SmText" w:cs="Times New Roman"/>
                          <w:b/>
                          <w:bCs/>
                          <w:sz w:val="30"/>
                          <w:szCs w:val="30"/>
                        </w:rPr>
                        <w:t>Bošnjačko nacionalno vijeće u Republici Srbiji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55DACC" w14:textId="77777777" w:rsidR="00B56E8C" w:rsidRPr="005623FF" w:rsidRDefault="00B56E8C" w:rsidP="00EF584B">
      <w:pPr>
        <w:overflowPunct w:val="0"/>
        <w:autoSpaceDE w:val="0"/>
        <w:autoSpaceDN w:val="0"/>
        <w:adjustRightInd w:val="0"/>
        <w:spacing w:after="0"/>
        <w:ind w:left="393"/>
        <w:jc w:val="center"/>
        <w:rPr>
          <w:rFonts w:ascii="Arial" w:hAnsi="Arial" w:cs="Arial"/>
          <w:b/>
          <w:lang w:val="hr-HR" w:eastAsia="hr-HR"/>
        </w:rPr>
      </w:pPr>
    </w:p>
    <w:p w14:paraId="04B7C105" w14:textId="77777777" w:rsidR="00F258B9" w:rsidRPr="005623FF" w:rsidRDefault="00F258B9" w:rsidP="00EF584B">
      <w:pPr>
        <w:overflowPunct w:val="0"/>
        <w:autoSpaceDE w:val="0"/>
        <w:autoSpaceDN w:val="0"/>
        <w:adjustRightInd w:val="0"/>
        <w:spacing w:after="0"/>
        <w:ind w:left="393"/>
        <w:jc w:val="center"/>
        <w:rPr>
          <w:rFonts w:ascii="Arial" w:hAnsi="Arial" w:cs="Arial"/>
          <w:b/>
          <w:lang w:val="hr-HR" w:eastAsia="hr-HR"/>
        </w:rPr>
      </w:pPr>
    </w:p>
    <w:p w14:paraId="7008EF40" w14:textId="77777777" w:rsidR="006C5924" w:rsidRDefault="006C5924" w:rsidP="005623FF">
      <w:pPr>
        <w:spacing w:after="0" w:line="240" w:lineRule="auto"/>
        <w:jc w:val="center"/>
        <w:rPr>
          <w:rFonts w:ascii="Arial" w:hAnsi="Arial" w:cs="Arial"/>
          <w:bCs/>
          <w:lang w:val="hr-HR"/>
        </w:rPr>
      </w:pPr>
    </w:p>
    <w:p w14:paraId="296541A8" w14:textId="77777777" w:rsidR="006C5924" w:rsidRDefault="006C5924" w:rsidP="005623FF">
      <w:pPr>
        <w:spacing w:after="0" w:line="240" w:lineRule="auto"/>
        <w:jc w:val="center"/>
        <w:rPr>
          <w:rFonts w:ascii="Arial" w:hAnsi="Arial" w:cs="Arial"/>
          <w:bCs/>
          <w:lang w:val="hr-HR"/>
        </w:rPr>
      </w:pPr>
    </w:p>
    <w:p w14:paraId="748AEE54" w14:textId="6270E8D3" w:rsidR="006C5924" w:rsidRDefault="006C5924" w:rsidP="006C592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 A V N I   P O Z I V</w:t>
      </w:r>
    </w:p>
    <w:p w14:paraId="460B23D1" w14:textId="10E605E7" w:rsidR="006C5924" w:rsidRDefault="006C5924" w:rsidP="006C59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 AUTORE ZA UČEŠĆE U IZRADI  RUKOPISA NACIONALNE ČITANKE - </w:t>
      </w:r>
    </w:p>
    <w:p w14:paraId="3469D5BA" w14:textId="77777777" w:rsidR="006C5924" w:rsidRPr="006C5924" w:rsidRDefault="006C5924" w:rsidP="006C59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C5924">
        <w:rPr>
          <w:rFonts w:ascii="Arial" w:hAnsi="Arial" w:cs="Arial"/>
          <w:sz w:val="24"/>
          <w:szCs w:val="24"/>
        </w:rPr>
        <w:t>Priručnika za nastavu na bosanskom jeziku za prvi i drugi razred osnovne škole</w:t>
      </w:r>
    </w:p>
    <w:p w14:paraId="107FF690" w14:textId="77777777" w:rsidR="006C5924" w:rsidRDefault="006C5924" w:rsidP="005623FF">
      <w:pPr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</w:p>
    <w:p w14:paraId="0597F88A" w14:textId="77777777" w:rsidR="006C5924" w:rsidRPr="005623FF" w:rsidRDefault="006C5924" w:rsidP="005623FF">
      <w:pPr>
        <w:spacing w:after="0" w:line="240" w:lineRule="auto"/>
        <w:jc w:val="center"/>
        <w:rPr>
          <w:rFonts w:ascii="Arial" w:hAnsi="Arial" w:cs="Arial"/>
          <w:b/>
          <w:iCs/>
          <w:spacing w:val="-2"/>
        </w:rPr>
      </w:pPr>
    </w:p>
    <w:p w14:paraId="6A3B3221" w14:textId="5418BD4B" w:rsidR="00990060" w:rsidRPr="005623FF" w:rsidRDefault="006C5924" w:rsidP="00191ACE">
      <w:pPr>
        <w:spacing w:line="276" w:lineRule="auto"/>
        <w:jc w:val="center"/>
        <w:rPr>
          <w:rFonts w:ascii="Arial" w:hAnsi="Arial" w:cs="Arial"/>
          <w:b/>
          <w:iCs/>
          <w:spacing w:val="-2"/>
        </w:rPr>
      </w:pPr>
      <w:r w:rsidRPr="005623FF">
        <w:rPr>
          <w:rFonts w:ascii="Arial" w:hAnsi="Arial" w:cs="Arial"/>
          <w:b/>
          <w:iCs/>
          <w:spacing w:val="-2"/>
        </w:rPr>
        <w:t>PRIJAVNI OBRAZAC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6251"/>
      </w:tblGrid>
      <w:tr w:rsidR="00990060" w:rsidRPr="005623FF" w14:paraId="7EFDDF60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0314CA8F" w14:textId="77777777" w:rsidR="00990060" w:rsidRPr="005623FF" w:rsidRDefault="00990060" w:rsidP="00B56E8C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5623FF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6251" w:type="dxa"/>
          </w:tcPr>
          <w:p w14:paraId="4FAB703E" w14:textId="77777777" w:rsidR="00990060" w:rsidRPr="005623FF" w:rsidRDefault="00990060" w:rsidP="00990060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990060" w:rsidRPr="005623FF" w14:paraId="42523883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2302D2FD" w14:textId="5D468245" w:rsidR="00990060" w:rsidRPr="005623FF" w:rsidRDefault="00990060" w:rsidP="00B56E8C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5623FF">
              <w:rPr>
                <w:rFonts w:ascii="Arial" w:hAnsi="Arial" w:cs="Arial"/>
                <w:b/>
              </w:rPr>
              <w:t>INSTITUCIJA</w:t>
            </w:r>
          </w:p>
        </w:tc>
        <w:tc>
          <w:tcPr>
            <w:tcW w:w="6251" w:type="dxa"/>
          </w:tcPr>
          <w:p w14:paraId="3E64F686" w14:textId="77777777" w:rsidR="00990060" w:rsidRPr="005623FF" w:rsidRDefault="00990060" w:rsidP="00990060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990060" w:rsidRPr="005623FF" w14:paraId="4A97FC0F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674EDE84" w14:textId="77777777" w:rsidR="00990060" w:rsidRPr="005623FF" w:rsidRDefault="00191ACE" w:rsidP="00B56E8C">
            <w:pPr>
              <w:spacing w:after="80"/>
              <w:jc w:val="center"/>
              <w:rPr>
                <w:rFonts w:ascii="Arial" w:hAnsi="Arial" w:cs="Arial"/>
                <w:b/>
                <w:lang w:val="pl-PL"/>
              </w:rPr>
            </w:pPr>
            <w:r w:rsidRPr="005623FF">
              <w:rPr>
                <w:rFonts w:ascii="Arial" w:hAnsi="Arial" w:cs="Arial"/>
                <w:b/>
                <w:lang w:val="pl-PL"/>
              </w:rPr>
              <w:t xml:space="preserve">KONTAKT </w:t>
            </w:r>
            <w:r w:rsidR="00990060" w:rsidRPr="005623FF">
              <w:rPr>
                <w:rFonts w:ascii="Arial" w:hAnsi="Arial" w:cs="Arial"/>
                <w:b/>
                <w:lang w:val="pl-PL"/>
              </w:rPr>
              <w:t>ADRESA</w:t>
            </w:r>
          </w:p>
        </w:tc>
        <w:tc>
          <w:tcPr>
            <w:tcW w:w="6251" w:type="dxa"/>
          </w:tcPr>
          <w:p w14:paraId="57BB617E" w14:textId="77777777" w:rsidR="00990060" w:rsidRPr="005623FF" w:rsidRDefault="00990060" w:rsidP="00990060">
            <w:pPr>
              <w:spacing w:after="80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90060" w:rsidRPr="005623FF" w14:paraId="627D27FE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43ADAAC2" w14:textId="77777777" w:rsidR="00990060" w:rsidRPr="005623FF" w:rsidRDefault="00990060" w:rsidP="00B56E8C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5623FF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251" w:type="dxa"/>
          </w:tcPr>
          <w:p w14:paraId="787CB01C" w14:textId="77777777" w:rsidR="00990060" w:rsidRPr="005623FF" w:rsidRDefault="00990060" w:rsidP="00990060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990060" w:rsidRPr="005623FF" w14:paraId="2E823A9D" w14:textId="77777777" w:rsidTr="00B56E8C">
        <w:trPr>
          <w:trHeight w:val="567"/>
          <w:jc w:val="center"/>
        </w:trPr>
        <w:tc>
          <w:tcPr>
            <w:tcW w:w="2530" w:type="dxa"/>
            <w:vAlign w:val="center"/>
          </w:tcPr>
          <w:p w14:paraId="767424FF" w14:textId="77777777" w:rsidR="00990060" w:rsidRPr="005623FF" w:rsidRDefault="00990060" w:rsidP="00B56E8C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5623FF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251" w:type="dxa"/>
          </w:tcPr>
          <w:p w14:paraId="60BC2FCA" w14:textId="77777777" w:rsidR="00990060" w:rsidRPr="005623FF" w:rsidRDefault="00990060" w:rsidP="00990060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191ACE" w:rsidRPr="005623FF" w14:paraId="7852D56C" w14:textId="77777777" w:rsidTr="004A2883">
        <w:trPr>
          <w:trHeight w:val="2927"/>
          <w:jc w:val="center"/>
        </w:trPr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38A688B4" w14:textId="77777777" w:rsidR="00191ACE" w:rsidRDefault="006C5924" w:rsidP="00362A6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</w:t>
            </w:r>
          </w:p>
          <w:p w14:paraId="550F77E5" w14:textId="6D109AE5" w:rsidR="004A2883" w:rsidRPr="004A2883" w:rsidRDefault="004A2883" w:rsidP="00362A68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251" w:type="dxa"/>
          </w:tcPr>
          <w:p w14:paraId="4D776462" w14:textId="77777777" w:rsidR="00191ACE" w:rsidRPr="005623FF" w:rsidRDefault="00191ACE" w:rsidP="00990060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191ACE" w:rsidRPr="005623FF" w14:paraId="5ABFF45C" w14:textId="77777777" w:rsidTr="004A2883">
        <w:trPr>
          <w:trHeight w:val="3384"/>
          <w:jc w:val="center"/>
        </w:trPr>
        <w:tc>
          <w:tcPr>
            <w:tcW w:w="2530" w:type="dxa"/>
            <w:vAlign w:val="center"/>
          </w:tcPr>
          <w:p w14:paraId="254D5E15" w14:textId="77777777" w:rsidR="004A2883" w:rsidRDefault="006C5924" w:rsidP="00B56E8C">
            <w:pPr>
              <w:spacing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BIOGRAFIJA</w:t>
            </w:r>
          </w:p>
          <w:p w14:paraId="1CD27790" w14:textId="48920818" w:rsidR="00191ACE" w:rsidRPr="005623FF" w:rsidRDefault="004A2883" w:rsidP="00B56E8C">
            <w:pPr>
              <w:spacing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(do 200 riječi)</w:t>
            </w:r>
          </w:p>
        </w:tc>
        <w:tc>
          <w:tcPr>
            <w:tcW w:w="6251" w:type="dxa"/>
          </w:tcPr>
          <w:p w14:paraId="5141955F" w14:textId="77777777" w:rsidR="00191ACE" w:rsidRPr="005623FF" w:rsidRDefault="00191ACE" w:rsidP="00990060">
            <w:pPr>
              <w:spacing w:after="80"/>
              <w:jc w:val="both"/>
              <w:rPr>
                <w:rFonts w:ascii="Arial" w:hAnsi="Arial" w:cs="Arial"/>
              </w:rPr>
            </w:pPr>
          </w:p>
          <w:p w14:paraId="5C0C30FB" w14:textId="77777777" w:rsidR="00F258B9" w:rsidRPr="005623FF" w:rsidRDefault="00F258B9" w:rsidP="00990060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</w:tbl>
    <w:p w14:paraId="110E4BD6" w14:textId="77777777" w:rsidR="00990060" w:rsidRPr="00C31619" w:rsidRDefault="00990060" w:rsidP="00990060">
      <w:pPr>
        <w:rPr>
          <w:rFonts w:ascii="Arial" w:hAnsi="Arial" w:cs="Arial"/>
          <w:sz w:val="20"/>
          <w:szCs w:val="20"/>
          <w:lang w:val="pl-PL"/>
        </w:rPr>
      </w:pPr>
    </w:p>
    <w:p w14:paraId="329CE891" w14:textId="16DA9953" w:rsidR="003A63D6" w:rsidRPr="00C31619" w:rsidRDefault="00990060" w:rsidP="003A63D6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C31619">
        <w:rPr>
          <w:rFonts w:ascii="Arial" w:hAnsi="Arial" w:cs="Arial"/>
          <w:sz w:val="20"/>
          <w:szCs w:val="20"/>
          <w:lang w:val="pl-PL"/>
        </w:rPr>
        <w:t xml:space="preserve">Molimo Vas </w:t>
      </w:r>
      <w:r w:rsidR="00507F33" w:rsidRPr="00C31619">
        <w:rPr>
          <w:rFonts w:ascii="Arial" w:hAnsi="Arial" w:cs="Arial"/>
          <w:sz w:val="20"/>
          <w:szCs w:val="20"/>
          <w:lang w:val="pl-PL"/>
        </w:rPr>
        <w:t xml:space="preserve">da </w:t>
      </w:r>
      <w:r w:rsidR="003A63D6" w:rsidRPr="00C31619">
        <w:rPr>
          <w:rFonts w:ascii="Arial" w:hAnsi="Arial" w:cs="Arial"/>
          <w:sz w:val="20"/>
          <w:szCs w:val="20"/>
          <w:lang w:val="pl-PL"/>
        </w:rPr>
        <w:t xml:space="preserve">popunjeni prijavni obrazac </w:t>
      </w:r>
      <w:r w:rsidRPr="00C31619">
        <w:rPr>
          <w:rFonts w:ascii="Arial" w:hAnsi="Arial" w:cs="Arial"/>
          <w:sz w:val="20"/>
          <w:szCs w:val="20"/>
          <w:lang w:val="pl-PL"/>
        </w:rPr>
        <w:t>pošaljete najkasnije</w:t>
      </w:r>
      <w:r w:rsidRPr="00C3161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do</w:t>
      </w:r>
      <w:r w:rsidR="004A2883" w:rsidRPr="00C3161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30</w:t>
      </w:r>
      <w:r w:rsidR="003A63D6" w:rsidRPr="00C31619">
        <w:rPr>
          <w:rFonts w:ascii="Arial" w:hAnsi="Arial" w:cs="Arial"/>
          <w:b/>
          <w:sz w:val="20"/>
          <w:szCs w:val="20"/>
          <w:u w:val="single"/>
          <w:lang w:val="pl-PL"/>
        </w:rPr>
        <w:t>.</w:t>
      </w:r>
      <w:r w:rsidR="004A2883" w:rsidRPr="00C3161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r w:rsidR="00C31619" w:rsidRPr="00C31619">
        <w:rPr>
          <w:rFonts w:ascii="Arial" w:hAnsi="Arial" w:cs="Arial"/>
          <w:b/>
          <w:sz w:val="20"/>
          <w:szCs w:val="20"/>
          <w:u w:val="single"/>
          <w:lang w:val="pl-PL"/>
        </w:rPr>
        <w:t>N</w:t>
      </w:r>
      <w:r w:rsidR="004A2883" w:rsidRPr="00C31619">
        <w:rPr>
          <w:rFonts w:ascii="Arial" w:hAnsi="Arial" w:cs="Arial"/>
          <w:b/>
          <w:sz w:val="20"/>
          <w:szCs w:val="20"/>
          <w:u w:val="single"/>
          <w:lang w:val="pl-PL"/>
        </w:rPr>
        <w:t>ovembra</w:t>
      </w:r>
      <w:r w:rsidR="00C31619" w:rsidRPr="00C31619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2025. godine</w:t>
      </w:r>
      <w:r w:rsidRPr="00C31619">
        <w:rPr>
          <w:rFonts w:ascii="Arial" w:hAnsi="Arial" w:cs="Arial"/>
          <w:sz w:val="20"/>
          <w:szCs w:val="20"/>
          <w:lang w:val="pl-PL"/>
        </w:rPr>
        <w:t xml:space="preserve"> na</w:t>
      </w:r>
    </w:p>
    <w:p w14:paraId="335DE742" w14:textId="301BB935" w:rsidR="000C2FCC" w:rsidRPr="00C31619" w:rsidRDefault="00EF584B" w:rsidP="003A63D6">
      <w:pPr>
        <w:jc w:val="center"/>
        <w:rPr>
          <w:rFonts w:ascii="Arial" w:hAnsi="Arial" w:cs="Arial"/>
          <w:bCs/>
          <w:sz w:val="20"/>
          <w:szCs w:val="20"/>
        </w:rPr>
      </w:pPr>
      <w:r w:rsidRPr="00C31619">
        <w:rPr>
          <w:rFonts w:ascii="Arial" w:hAnsi="Arial" w:cs="Arial"/>
          <w:sz w:val="20"/>
          <w:szCs w:val="20"/>
          <w:lang w:val="pl-PL"/>
        </w:rPr>
        <w:t xml:space="preserve">e-mail </w:t>
      </w:r>
      <w:r w:rsidR="000C2FCC" w:rsidRPr="00C31619">
        <w:rPr>
          <w:rFonts w:ascii="Arial" w:hAnsi="Arial" w:cs="Arial"/>
          <w:sz w:val="20"/>
          <w:szCs w:val="20"/>
          <w:lang w:val="pl-PL"/>
        </w:rPr>
        <w:t>adres</w:t>
      </w:r>
      <w:r w:rsidR="004A2883" w:rsidRPr="00C31619">
        <w:rPr>
          <w:rFonts w:ascii="Arial" w:hAnsi="Arial" w:cs="Arial"/>
          <w:sz w:val="20"/>
          <w:szCs w:val="20"/>
          <w:lang w:val="pl-PL"/>
        </w:rPr>
        <w:t>u</w:t>
      </w:r>
      <w:r w:rsidR="000C2FCC" w:rsidRPr="00C31619">
        <w:rPr>
          <w:rFonts w:ascii="Arial" w:hAnsi="Arial" w:cs="Arial"/>
          <w:sz w:val="20"/>
          <w:szCs w:val="20"/>
          <w:lang w:val="pl-PL"/>
        </w:rPr>
        <w:t>:</w:t>
      </w:r>
      <w:r w:rsidR="004A2883" w:rsidRPr="00C31619">
        <w:rPr>
          <w:rFonts w:ascii="Arial" w:hAnsi="Arial" w:cs="Arial"/>
          <w:sz w:val="20"/>
          <w:szCs w:val="20"/>
          <w:lang w:val="pl-PL"/>
        </w:rPr>
        <w:t xml:space="preserve"> </w:t>
      </w:r>
      <w:r w:rsidR="00623AC3" w:rsidRPr="00C31619">
        <w:rPr>
          <w:rFonts w:ascii="Arial" w:hAnsi="Arial" w:cs="Arial"/>
          <w:b/>
          <w:bCs/>
          <w:sz w:val="20"/>
          <w:szCs w:val="20"/>
          <w:lang w:val="pl-PL"/>
        </w:rPr>
        <w:t>nacionalna.citanka@bnv.org.rs</w:t>
      </w:r>
    </w:p>
    <w:sectPr w:rsidR="000C2FCC" w:rsidRPr="00C31619" w:rsidSect="004457AD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 Smbd SmText">
    <w:panose1 w:val="020207020405060904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D0DBA"/>
    <w:multiLevelType w:val="hybridMultilevel"/>
    <w:tmpl w:val="26840982"/>
    <w:lvl w:ilvl="0" w:tplc="64208844">
      <w:start w:val="830"/>
      <w:numFmt w:val="bullet"/>
      <w:lvlText w:val="-"/>
      <w:lvlJc w:val="left"/>
      <w:pPr>
        <w:ind w:left="753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87878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B"/>
    <w:rsid w:val="00061D2A"/>
    <w:rsid w:val="000C2271"/>
    <w:rsid w:val="000C2FCC"/>
    <w:rsid w:val="000E3FCA"/>
    <w:rsid w:val="00191ACE"/>
    <w:rsid w:val="001D0C40"/>
    <w:rsid w:val="00222B08"/>
    <w:rsid w:val="003003CD"/>
    <w:rsid w:val="0033599C"/>
    <w:rsid w:val="0035053D"/>
    <w:rsid w:val="00362A68"/>
    <w:rsid w:val="003801C8"/>
    <w:rsid w:val="003A63D6"/>
    <w:rsid w:val="003D160C"/>
    <w:rsid w:val="003E1039"/>
    <w:rsid w:val="004457AD"/>
    <w:rsid w:val="004911B1"/>
    <w:rsid w:val="004A2883"/>
    <w:rsid w:val="00507F33"/>
    <w:rsid w:val="0054510F"/>
    <w:rsid w:val="005623FF"/>
    <w:rsid w:val="00623AC3"/>
    <w:rsid w:val="00641872"/>
    <w:rsid w:val="006C5924"/>
    <w:rsid w:val="006E1884"/>
    <w:rsid w:val="00726637"/>
    <w:rsid w:val="008067E1"/>
    <w:rsid w:val="00811C1E"/>
    <w:rsid w:val="008C52AB"/>
    <w:rsid w:val="008F1597"/>
    <w:rsid w:val="00990060"/>
    <w:rsid w:val="009C35CE"/>
    <w:rsid w:val="009C6892"/>
    <w:rsid w:val="00A146A3"/>
    <w:rsid w:val="00A821D0"/>
    <w:rsid w:val="00AB546C"/>
    <w:rsid w:val="00AE777F"/>
    <w:rsid w:val="00B4709B"/>
    <w:rsid w:val="00B54355"/>
    <w:rsid w:val="00B56E8C"/>
    <w:rsid w:val="00BA4888"/>
    <w:rsid w:val="00BC7DA2"/>
    <w:rsid w:val="00C31619"/>
    <w:rsid w:val="00C752B4"/>
    <w:rsid w:val="00CB7224"/>
    <w:rsid w:val="00CC6A0D"/>
    <w:rsid w:val="00CF2DB2"/>
    <w:rsid w:val="00D51408"/>
    <w:rsid w:val="00DC51AE"/>
    <w:rsid w:val="00DF68FA"/>
    <w:rsid w:val="00E64AFB"/>
    <w:rsid w:val="00E92C1F"/>
    <w:rsid w:val="00EF584B"/>
    <w:rsid w:val="00F15A80"/>
    <w:rsid w:val="00F258B9"/>
    <w:rsid w:val="00F4325B"/>
    <w:rsid w:val="00F54356"/>
    <w:rsid w:val="00F80FDA"/>
    <w:rsid w:val="00F9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7808"/>
  <w15:docId w15:val="{086ABEB0-70E8-4815-9ECA-22DC9553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0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FA"/>
    <w:pPr>
      <w:keepNext/>
      <w:keepLines/>
      <w:spacing w:before="200" w:after="0" w:line="240" w:lineRule="auto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4709B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FA"/>
    <w:rPr>
      <w:rFonts w:ascii="Calibri Light" w:eastAsia="Times New Roman" w:hAnsi="Calibri Light" w:cs="Times New Roman"/>
      <w:i/>
      <w:iCs/>
      <w:color w:val="404040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rsid w:val="009900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0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C3CF-AD2E-4AEA-B42D-B11825B3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</dc:creator>
  <cp:lastModifiedBy>Bošnjačko nacionalno vijeće Sandžaka</cp:lastModifiedBy>
  <cp:revision>5</cp:revision>
  <cp:lastPrinted>2025-10-06T13:28:00Z</cp:lastPrinted>
  <dcterms:created xsi:type="dcterms:W3CDTF">2025-11-07T13:51:00Z</dcterms:created>
  <dcterms:modified xsi:type="dcterms:W3CDTF">2025-11-12T11:49:00Z</dcterms:modified>
</cp:coreProperties>
</file>