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A3" w:rsidRDefault="00E53BA3" w:rsidP="00E5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ADE">
        <w:rPr>
          <w:rFonts w:ascii="Times New Roman" w:hAnsi="Times New Roman" w:cs="Times New Roman"/>
          <w:sz w:val="24"/>
          <w:szCs w:val="24"/>
        </w:rPr>
        <w:t>Sadržaj</w:t>
      </w:r>
      <w:proofErr w:type="spellEnd"/>
    </w:p>
    <w:p w:rsidR="00336ADE" w:rsidRPr="00336ADE" w:rsidRDefault="00336ADE" w:rsidP="00E5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A3" w:rsidRPr="00336ADE" w:rsidRDefault="00E53BA3" w:rsidP="00E5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ADE">
        <w:rPr>
          <w:rFonts w:ascii="Times New Roman" w:hAnsi="Times New Roman" w:cs="Times New Roman"/>
          <w:sz w:val="24"/>
          <w:szCs w:val="24"/>
        </w:rPr>
        <w:t>Predgovor</w:t>
      </w:r>
      <w:proofErr w:type="spellEnd"/>
    </w:p>
    <w:p w:rsidR="00E53BA3" w:rsidRPr="00336ADE" w:rsidRDefault="00E53BA3" w:rsidP="00E5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AD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Duhovn</w:t>
      </w:r>
      <w:r w:rsidR="00336A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DE">
        <w:rPr>
          <w:rFonts w:ascii="Times New Roman" w:hAnsi="Times New Roman" w:cs="Times New Roman"/>
          <w:sz w:val="24"/>
          <w:szCs w:val="24"/>
        </w:rPr>
        <w:t>svjetovna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DE">
        <w:rPr>
          <w:rFonts w:ascii="Times New Roman" w:hAnsi="Times New Roman" w:cs="Times New Roman"/>
          <w:sz w:val="24"/>
          <w:szCs w:val="24"/>
        </w:rPr>
        <w:t>muzika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DE">
        <w:rPr>
          <w:rFonts w:ascii="Times New Roman" w:hAnsi="Times New Roman" w:cs="Times New Roman"/>
          <w:sz w:val="24"/>
          <w:szCs w:val="24"/>
        </w:rPr>
        <w:t>Bošnjaka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A3" w:rsidRPr="00336ADE" w:rsidRDefault="00E53BA3" w:rsidP="00E5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AD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Tradicio</w:t>
      </w:r>
      <w:r w:rsidR="00336ADE">
        <w:rPr>
          <w:rFonts w:ascii="Times New Roman" w:hAnsi="Times New Roman" w:cs="Times New Roman"/>
          <w:sz w:val="24"/>
          <w:szCs w:val="24"/>
        </w:rPr>
        <w:t>nalne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D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DE">
        <w:rPr>
          <w:rFonts w:ascii="Times New Roman" w:hAnsi="Times New Roman" w:cs="Times New Roman"/>
          <w:sz w:val="24"/>
          <w:szCs w:val="24"/>
        </w:rPr>
        <w:t>igre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36ADE">
        <w:rPr>
          <w:rFonts w:ascii="Times New Roman" w:hAnsi="Times New Roman" w:cs="Times New Roman"/>
          <w:sz w:val="24"/>
          <w:szCs w:val="24"/>
        </w:rPr>
        <w:t>Sandžaku</w:t>
      </w:r>
      <w:proofErr w:type="spellEnd"/>
      <w:r w:rsidR="00336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ADE" w:rsidRDefault="00E53BA3" w:rsidP="00E5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AD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Tradicionalni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instrumenti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Bošnjaka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u Sandžaku</w:t>
      </w:r>
    </w:p>
    <w:p w:rsidR="00E53BA3" w:rsidRPr="00336ADE" w:rsidRDefault="00E53BA3" w:rsidP="00E5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AD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Sevdalinka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Bošnjaka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F27" w:rsidRPr="00336ADE" w:rsidRDefault="00E53BA3" w:rsidP="00E53BA3">
      <w:pPr>
        <w:rPr>
          <w:rFonts w:ascii="Times New Roman" w:hAnsi="Times New Roman" w:cs="Times New Roman"/>
          <w:sz w:val="24"/>
          <w:szCs w:val="24"/>
        </w:rPr>
      </w:pPr>
      <w:r w:rsidRPr="00336AD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Rjecnik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poznatih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rijeci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DE">
        <w:rPr>
          <w:rFonts w:ascii="Times New Roman" w:hAnsi="Times New Roman" w:cs="Times New Roman"/>
          <w:sz w:val="24"/>
          <w:szCs w:val="24"/>
        </w:rPr>
        <w:t>lokaliteta</w:t>
      </w:r>
      <w:proofErr w:type="spellEnd"/>
      <w:r w:rsidRPr="00336A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7F27" w:rsidRPr="00336ADE" w:rsidSect="00DB7F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07313"/>
    <w:rsid w:val="002F1BEE"/>
    <w:rsid w:val="00336ADE"/>
    <w:rsid w:val="00807313"/>
    <w:rsid w:val="00D73791"/>
    <w:rsid w:val="00DB7F27"/>
    <w:rsid w:val="00E5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BNV-odbor</dc:creator>
  <cp:lastModifiedBy>BNV-odbor</cp:lastModifiedBy>
  <cp:revision>4</cp:revision>
  <dcterms:created xsi:type="dcterms:W3CDTF">2013-09-09T08:40:00Z</dcterms:created>
  <dcterms:modified xsi:type="dcterms:W3CDTF">2013-09-09T10:42:00Z</dcterms:modified>
</cp:coreProperties>
</file>