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ED67" w14:textId="7D5B246B" w:rsidR="002234AE" w:rsidRPr="008E79F2" w:rsidRDefault="008E79F2" w:rsidP="002234A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>OPERATIVNI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>PLAN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>RADA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>NASTAVNIKA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IV</w:t>
      </w:r>
    </w:p>
    <w:p w14:paraId="552F3274" w14:textId="49F19C48" w:rsidR="002234AE" w:rsidRPr="003B35D9" w:rsidRDefault="008E79F2" w:rsidP="002234A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B35D9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2234AE" w:rsidRPr="003B35D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3B35D9"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  <w:r w:rsidRPr="003B35D9">
        <w:rPr>
          <w:rFonts w:ascii="Times New Roman" w:hAnsi="Times New Roman" w:cs="Times New Roman"/>
          <w:bCs/>
          <w:sz w:val="24"/>
          <w:szCs w:val="24"/>
          <w:lang w:val="bs-Latn-BA"/>
        </w:rPr>
        <w:t>J</w:t>
      </w:r>
      <w:r w:rsidRPr="003B35D9">
        <w:rPr>
          <w:rFonts w:ascii="Times New Roman" w:hAnsi="Times New Roman" w:cs="Times New Roman"/>
          <w:bCs/>
          <w:sz w:val="24"/>
          <w:szCs w:val="24"/>
          <w:lang w:val="sr-Cyrl-CS"/>
        </w:rPr>
        <w:t>ESEC</w:t>
      </w:r>
      <w:r w:rsidR="002234AE" w:rsidRPr="003B35D9">
        <w:rPr>
          <w:rFonts w:ascii="Times New Roman" w:hAnsi="Times New Roman" w:cs="Times New Roman"/>
          <w:bCs/>
          <w:sz w:val="24"/>
          <w:szCs w:val="24"/>
          <w:lang w:val="sr-Latn-CS"/>
        </w:rPr>
        <w:t>: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3657">
        <w:rPr>
          <w:rFonts w:ascii="Times New Roman" w:hAnsi="Times New Roman" w:cs="Times New Roman"/>
          <w:b/>
          <w:sz w:val="24"/>
          <w:szCs w:val="24"/>
          <w:lang w:val="bs-Latn-BA"/>
        </w:rPr>
        <w:t>decembar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 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6F5AE4" w:rsidRPr="008E79F2">
        <w:rPr>
          <w:rFonts w:ascii="Times New Roman" w:hAnsi="Times New Roman" w:cs="Times New Roman"/>
          <w:b/>
          <w:sz w:val="24"/>
          <w:szCs w:val="24"/>
          <w:lang w:val="bs-Latn-BA"/>
        </w:rPr>
        <w:t>20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F5AE4" w:rsidRPr="008E79F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234AE" w:rsidRPr="008E79F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="003B35D9">
        <w:rPr>
          <w:rFonts w:ascii="Times New Roman" w:hAnsi="Times New Roman" w:cs="Times New Roman"/>
          <w:bCs/>
          <w:sz w:val="24"/>
          <w:szCs w:val="24"/>
          <w:lang w:val="bs-Latn-BA"/>
        </w:rPr>
        <w:t>godine</w:t>
      </w:r>
    </w:p>
    <w:p w14:paraId="0EAF6229" w14:textId="2654897E" w:rsidR="002234AE" w:rsidRPr="00533657" w:rsidRDefault="003B5A63" w:rsidP="003B5A63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</w:t>
      </w:r>
      <w:r w:rsidR="008E79F2" w:rsidRPr="008E79F2">
        <w:rPr>
          <w:rFonts w:ascii="Times New Roman" w:hAnsi="Times New Roman" w:cs="Times New Roman"/>
          <w:sz w:val="24"/>
          <w:szCs w:val="24"/>
          <w:lang w:val="sr-Cyrl-CS"/>
        </w:rPr>
        <w:t>Naziv</w:t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E79F2" w:rsidRPr="008E79F2">
        <w:rPr>
          <w:rFonts w:ascii="Times New Roman" w:hAnsi="Times New Roman" w:cs="Times New Roman"/>
          <w:sz w:val="24"/>
          <w:szCs w:val="24"/>
          <w:lang w:val="sr-Cyrl-CS"/>
        </w:rPr>
        <w:t>predmeta</w:t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533657" w:rsidRPr="003B5A6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Bosanski jezik i književnost</w:t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</w:t>
      </w:r>
      <w:r w:rsidR="008E79F2" w:rsidRPr="003B5A63">
        <w:rPr>
          <w:rFonts w:ascii="Times New Roman" w:hAnsi="Times New Roman" w:cs="Times New Roman"/>
          <w:sz w:val="24"/>
          <w:szCs w:val="24"/>
          <w:lang w:val="sr-Cyrl-CS"/>
        </w:rPr>
        <w:t>Razred</w:t>
      </w:r>
      <w:r w:rsidR="002234AE" w:rsidRPr="003B5A63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234AE" w:rsidRPr="008E79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3365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IV</w:t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</w:t>
      </w:r>
      <w:r w:rsidR="008E79F2" w:rsidRPr="008E79F2">
        <w:rPr>
          <w:rFonts w:ascii="Times New Roman" w:hAnsi="Times New Roman" w:cs="Times New Roman"/>
          <w:sz w:val="24"/>
          <w:szCs w:val="24"/>
          <w:lang w:val="sr-Cyrl-CS"/>
        </w:rPr>
        <w:t>Ned</w:t>
      </w:r>
      <w:r w:rsidR="008E79F2" w:rsidRPr="008E79F2">
        <w:rPr>
          <w:rFonts w:ascii="Times New Roman" w:hAnsi="Times New Roman" w:cs="Times New Roman"/>
          <w:sz w:val="24"/>
          <w:szCs w:val="24"/>
          <w:lang w:val="bs-Latn-BA"/>
        </w:rPr>
        <w:t>j</w:t>
      </w:r>
      <w:r w:rsidR="008E79F2" w:rsidRPr="008E79F2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8E79F2" w:rsidRPr="008E79F2">
        <w:rPr>
          <w:rFonts w:ascii="Times New Roman" w:hAnsi="Times New Roman" w:cs="Times New Roman"/>
          <w:sz w:val="24"/>
          <w:szCs w:val="24"/>
          <w:lang w:val="bs-Latn-BA"/>
        </w:rPr>
        <w:t>l</w:t>
      </w:r>
      <w:r w:rsidR="008E79F2" w:rsidRPr="008E79F2">
        <w:rPr>
          <w:rFonts w:ascii="Times New Roman" w:hAnsi="Times New Roman" w:cs="Times New Roman"/>
          <w:sz w:val="24"/>
          <w:szCs w:val="24"/>
          <w:lang w:val="sr-Cyrl-CS"/>
        </w:rPr>
        <w:t>jni</w:t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E79F2" w:rsidRPr="008E79F2">
        <w:rPr>
          <w:rFonts w:ascii="Times New Roman" w:hAnsi="Times New Roman" w:cs="Times New Roman"/>
          <w:sz w:val="24"/>
          <w:szCs w:val="24"/>
          <w:lang w:val="sr-Cyrl-CS"/>
        </w:rPr>
        <w:t>fond</w:t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E79F2" w:rsidRPr="008E79F2"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2234AE" w:rsidRPr="008E79F2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53365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33657" w:rsidRPr="003B5A6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3</w:t>
      </w:r>
    </w:p>
    <w:tbl>
      <w:tblPr>
        <w:tblpPr w:leftFromText="180" w:rightFromText="180" w:vertAnchor="text" w:tblpXSpec="center" w:tblpY="1"/>
        <w:tblOverlap w:val="never"/>
        <w:tblW w:w="13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2410"/>
        <w:gridCol w:w="1021"/>
        <w:gridCol w:w="1276"/>
        <w:gridCol w:w="1134"/>
        <w:gridCol w:w="2409"/>
        <w:gridCol w:w="1814"/>
        <w:gridCol w:w="1984"/>
      </w:tblGrid>
      <w:tr w:rsidR="00DD1FA1" w:rsidRPr="008E79F2" w14:paraId="24AF2DD4" w14:textId="77777777" w:rsidTr="00E27C9E">
        <w:trPr>
          <w:trHeight w:val="1268"/>
          <w:jc w:val="center"/>
        </w:trPr>
        <w:tc>
          <w:tcPr>
            <w:tcW w:w="1242" w:type="dxa"/>
            <w:shd w:val="clear" w:color="auto" w:fill="F2F2F2"/>
            <w:vAlign w:val="center"/>
          </w:tcPr>
          <w:p w14:paraId="79558673" w14:textId="536E9443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Nastavna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tema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113D586" w14:textId="64E4C921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Red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. </w:t>
            </w: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broj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časa</w:t>
            </w:r>
            <w:proofErr w:type="spellEnd"/>
          </w:p>
        </w:tc>
        <w:tc>
          <w:tcPr>
            <w:tcW w:w="2410" w:type="dxa"/>
            <w:shd w:val="clear" w:color="auto" w:fill="F2F2F2"/>
            <w:vAlign w:val="center"/>
          </w:tcPr>
          <w:p w14:paraId="50F3574F" w14:textId="5F159D6F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Nastavna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 </w:t>
            </w: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jedinica</w:t>
            </w:r>
          </w:p>
        </w:tc>
        <w:tc>
          <w:tcPr>
            <w:tcW w:w="1021" w:type="dxa"/>
            <w:shd w:val="clear" w:color="auto" w:fill="F2F2F2"/>
            <w:vAlign w:val="center"/>
          </w:tcPr>
          <w:p w14:paraId="2269658A" w14:textId="3021B4C5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Tip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časa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06931EE" w14:textId="6A172958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Oblik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rada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EAD464A" w14:textId="2154ACD6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Metod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rada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786E3BA7" w14:textId="5620DF2D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Ishodi</w:t>
            </w:r>
            <w:proofErr w:type="spellEnd"/>
          </w:p>
        </w:tc>
        <w:tc>
          <w:tcPr>
            <w:tcW w:w="1814" w:type="dxa"/>
            <w:shd w:val="clear" w:color="auto" w:fill="F2F2F2"/>
          </w:tcPr>
          <w:p w14:paraId="72824066" w14:textId="77777777" w:rsidR="00EE2CF5" w:rsidRPr="003B35D9" w:rsidRDefault="00EE2CF5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7F36D67" w14:textId="0D07778E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Međupredmetno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povezivanje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kompetencije</w:t>
            </w:r>
            <w:proofErr w:type="spellEnd"/>
          </w:p>
        </w:tc>
        <w:tc>
          <w:tcPr>
            <w:tcW w:w="1984" w:type="dxa"/>
            <w:shd w:val="clear" w:color="auto" w:fill="F2F2F2"/>
          </w:tcPr>
          <w:p w14:paraId="10B8EC73" w14:textId="7A69771C" w:rsidR="00DD1FA1" w:rsidRPr="003B35D9" w:rsidRDefault="008E79F2" w:rsidP="002234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Način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organizacije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nastave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onlajn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platforma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koja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</w:t>
            </w:r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koristi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način</w:t>
            </w:r>
            <w:proofErr w:type="spellEnd"/>
            <w:proofErr w:type="gram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komunikacije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</w:t>
            </w:r>
            <w:proofErr w:type="spellEnd"/>
            <w:r w:rsidR="00DD1FA1"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5D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učenicima</w:t>
            </w:r>
            <w:proofErr w:type="spellEnd"/>
          </w:p>
        </w:tc>
      </w:tr>
      <w:tr w:rsidR="00105344" w:rsidRPr="002234AE" w14:paraId="0FE13C66" w14:textId="77777777" w:rsidTr="00E27C9E">
        <w:trPr>
          <w:jc w:val="center"/>
        </w:trPr>
        <w:tc>
          <w:tcPr>
            <w:tcW w:w="1242" w:type="dxa"/>
            <w:vAlign w:val="center"/>
          </w:tcPr>
          <w:p w14:paraId="6F7DD276" w14:textId="768C2959" w:rsidR="00105344" w:rsidRPr="00EE2CF5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2CF5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Historija jezika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FEC4" w14:textId="5F2DD9FE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vAlign w:val="center"/>
          </w:tcPr>
          <w:p w14:paraId="1FDD6F76" w14:textId="5B499639" w:rsidR="00105344" w:rsidRPr="00EE2CF5" w:rsidRDefault="00105344" w:rsidP="00105344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w w:val="101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Razvoj standardne novoštokavštine: bosanski, srpski, hrvatski, crnogorski jezik</w:t>
            </w:r>
          </w:p>
        </w:tc>
        <w:tc>
          <w:tcPr>
            <w:tcW w:w="1021" w:type="dxa"/>
            <w:vAlign w:val="center"/>
          </w:tcPr>
          <w:p w14:paraId="0D09B592" w14:textId="637BE50A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276" w:type="dxa"/>
            <w:vAlign w:val="center"/>
          </w:tcPr>
          <w:p w14:paraId="50FE5132" w14:textId="3DABAFCB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48876241" w14:textId="17CB86C8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47F0C107" w14:textId="116233AA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0CD124A5" w14:textId="539D07E7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4E7776ED" w14:textId="64DBBF96" w:rsidR="00105344" w:rsidRPr="003606FC" w:rsidRDefault="00210640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zna razvoj standardne novoštokavštine: bosanski, srpski, hrvatski, crnogorski jezik</w:t>
            </w:r>
          </w:p>
        </w:tc>
        <w:tc>
          <w:tcPr>
            <w:tcW w:w="1814" w:type="dxa"/>
          </w:tcPr>
          <w:p w14:paraId="581A49A6" w14:textId="636E2942" w:rsidR="00105344" w:rsidRPr="007414B2" w:rsidRDefault="007414B2" w:rsidP="007414B2">
            <w:pPr>
              <w:spacing w:after="0" w:line="240" w:lineRule="auto"/>
              <w:rPr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u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nutarpredmetna,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srpski kao nematernji </w:t>
            </w:r>
          </w:p>
        </w:tc>
        <w:tc>
          <w:tcPr>
            <w:tcW w:w="1984" w:type="dxa"/>
          </w:tcPr>
          <w:p w14:paraId="03884032" w14:textId="7E506636" w:rsidR="00105344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5494A176" w14:textId="77777777" w:rsidTr="00E27C9E">
        <w:trPr>
          <w:jc w:val="center"/>
        </w:trPr>
        <w:tc>
          <w:tcPr>
            <w:tcW w:w="1242" w:type="dxa"/>
            <w:vAlign w:val="center"/>
          </w:tcPr>
          <w:p w14:paraId="4ED6C229" w14:textId="475AB48C" w:rsidR="00105344" w:rsidRPr="00EE2CF5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venskim prostorima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613" w14:textId="1A3BDC9D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410" w:type="dxa"/>
            <w:vAlign w:val="center"/>
          </w:tcPr>
          <w:p w14:paraId="769B3EF2" w14:textId="09A6B3BA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Jama</w:t>
            </w: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Ivan Goran Kovačić</w:t>
            </w:r>
          </w:p>
        </w:tc>
        <w:tc>
          <w:tcPr>
            <w:tcW w:w="1021" w:type="dxa"/>
            <w:vAlign w:val="center"/>
          </w:tcPr>
          <w:p w14:paraId="3CCAC506" w14:textId="3D343B75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276" w:type="dxa"/>
            <w:vAlign w:val="center"/>
          </w:tcPr>
          <w:p w14:paraId="34431E72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49F53B70" w14:textId="0DF3D196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B76C9B3" w14:textId="77777777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5FF623BC" w14:textId="4724C07A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4C7B0086" w14:textId="77777777" w:rsidR="005E057C" w:rsidRPr="003606FC" w:rsidRDefault="005E057C" w:rsidP="005E057C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prepoznaje i objašnjava žanrovska, kompozicijska i stilska obilježja književnoga teksta</w:t>
            </w:r>
          </w:p>
          <w:p w14:paraId="00C5BA4B" w14:textId="77777777" w:rsidR="00105344" w:rsidRPr="003606FC" w:rsidRDefault="00105344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6F4CF3E4" w14:textId="77777777" w:rsidR="003B5A63" w:rsidRPr="003606FC" w:rsidRDefault="003B5A63" w:rsidP="007414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3C887E4D" w14:textId="76356777" w:rsidR="00105344" w:rsidRPr="003606FC" w:rsidRDefault="003B5A63" w:rsidP="003B5A63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1984" w:type="dxa"/>
          </w:tcPr>
          <w:p w14:paraId="5B622C82" w14:textId="5F742047" w:rsidR="00105344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0829D78E" w14:textId="77777777" w:rsidTr="00E27C9E">
        <w:trPr>
          <w:jc w:val="center"/>
        </w:trPr>
        <w:tc>
          <w:tcPr>
            <w:tcW w:w="1242" w:type="dxa"/>
            <w:vAlign w:val="center"/>
          </w:tcPr>
          <w:p w14:paraId="65031D3B" w14:textId="2FF100F1" w:rsidR="00105344" w:rsidRPr="00EE2CF5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venskim prostorima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9D1" w14:textId="49567E79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vAlign w:val="center"/>
          </w:tcPr>
          <w:p w14:paraId="6DD38AA7" w14:textId="60D22DFE" w:rsidR="00105344" w:rsidRPr="00EE2CF5" w:rsidRDefault="00105344" w:rsidP="00105344">
            <w:pPr>
              <w:spacing w:before="6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2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Mala moja iz Bosanske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K</w:t>
            </w:r>
            <w:r w:rsidRPr="00EE2C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rupe</w:t>
            </w: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Branko Ćopić</w:t>
            </w:r>
          </w:p>
        </w:tc>
        <w:tc>
          <w:tcPr>
            <w:tcW w:w="1021" w:type="dxa"/>
            <w:vAlign w:val="center"/>
          </w:tcPr>
          <w:p w14:paraId="677B1FCD" w14:textId="34504BB0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276" w:type="dxa"/>
            <w:vAlign w:val="center"/>
          </w:tcPr>
          <w:p w14:paraId="13BCB545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797FF47B" w14:textId="4982D3EF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7F8EA40" w14:textId="77777777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3CD2F9EF" w14:textId="533F8299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25CFE587" w14:textId="77777777" w:rsidR="005E057C" w:rsidRPr="003606FC" w:rsidRDefault="005E057C" w:rsidP="005E057C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prepoznaje i objašnjava žanrovska, kompozicijska i stilska obilježja književnoga teksta</w:t>
            </w:r>
          </w:p>
          <w:p w14:paraId="04CB2B5B" w14:textId="77777777" w:rsidR="00105344" w:rsidRPr="003606FC" w:rsidRDefault="00105344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79CF37E3" w14:textId="77777777" w:rsidR="003B5A63" w:rsidRPr="003606FC" w:rsidRDefault="003B5A63" w:rsidP="007414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014AFA42" w14:textId="0FBB90A6" w:rsidR="00105344" w:rsidRPr="003606FC" w:rsidRDefault="003B5A63" w:rsidP="003B5A63">
            <w:pPr>
              <w:rPr>
                <w:sz w:val="20"/>
                <w:szCs w:val="20"/>
                <w:lang w:val="bs-Latn-BA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1984" w:type="dxa"/>
          </w:tcPr>
          <w:p w14:paraId="346F724B" w14:textId="05073A2F" w:rsidR="00105344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167F4D8E" w14:textId="77777777" w:rsidTr="00E27C9E">
        <w:trPr>
          <w:jc w:val="center"/>
        </w:trPr>
        <w:tc>
          <w:tcPr>
            <w:tcW w:w="1242" w:type="dxa"/>
            <w:vAlign w:val="center"/>
          </w:tcPr>
          <w:p w14:paraId="483F1EF1" w14:textId="5055C52F" w:rsidR="00105344" w:rsidRPr="00EE2CF5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ven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lastRenderedPageBreak/>
              <w:t>skim prostorima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629" w14:textId="306A213A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4.</w:t>
            </w:r>
          </w:p>
        </w:tc>
        <w:tc>
          <w:tcPr>
            <w:tcW w:w="2410" w:type="dxa"/>
            <w:vAlign w:val="center"/>
          </w:tcPr>
          <w:p w14:paraId="742EB384" w14:textId="0C4643E0" w:rsidR="00105344" w:rsidRPr="00EE2CF5" w:rsidRDefault="00105344" w:rsidP="00105344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2CF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Izborni sadržaj:</w:t>
            </w:r>
            <w:r w:rsidRPr="00EE2CF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2CF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EE2CF5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Proljeće Ivana Galeba</w:t>
            </w:r>
            <w:r w:rsidRPr="00EE2CF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Vladana Desnice (odlomak) ili </w:t>
            </w:r>
            <w:r w:rsidRPr="00EE2CF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Pobuna </w:t>
            </w:r>
            <w:r w:rsidRPr="00EE2CF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materije,</w:t>
            </w:r>
            <w:r w:rsidRPr="00EE2CF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Alija Isaković</w:t>
            </w:r>
          </w:p>
        </w:tc>
        <w:tc>
          <w:tcPr>
            <w:tcW w:w="1021" w:type="dxa"/>
            <w:vAlign w:val="center"/>
          </w:tcPr>
          <w:p w14:paraId="3EA9B9E0" w14:textId="6553B461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lastRenderedPageBreak/>
              <w:t>ONG</w:t>
            </w:r>
          </w:p>
        </w:tc>
        <w:tc>
          <w:tcPr>
            <w:tcW w:w="1276" w:type="dxa"/>
            <w:vAlign w:val="center"/>
          </w:tcPr>
          <w:p w14:paraId="704F4FC3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104CA803" w14:textId="2DB3E407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46821042" w14:textId="77777777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67D62233" w14:textId="06B6844E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1CEAF7B0" w14:textId="7EC0BA8A" w:rsidR="00105344" w:rsidRPr="003606FC" w:rsidRDefault="005E057C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poznaje nove oblike pripovijedanja</w:t>
            </w:r>
            <w:r w:rsidRPr="003606F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14" w:type="dxa"/>
          </w:tcPr>
          <w:p w14:paraId="29A8F11F" w14:textId="77777777" w:rsidR="003B5A63" w:rsidRPr="003606FC" w:rsidRDefault="003B5A63" w:rsidP="007414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7D2CE9C2" w14:textId="6357C4B5" w:rsidR="00105344" w:rsidRPr="003606FC" w:rsidRDefault="003B5A63" w:rsidP="003B5A6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filozofija</w:t>
            </w:r>
          </w:p>
        </w:tc>
        <w:tc>
          <w:tcPr>
            <w:tcW w:w="1984" w:type="dxa"/>
          </w:tcPr>
          <w:p w14:paraId="3F10BAFA" w14:textId="6B90BD04" w:rsidR="00105344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277F0462" w14:textId="77777777" w:rsidTr="00E27C9E">
        <w:trPr>
          <w:jc w:val="center"/>
        </w:trPr>
        <w:tc>
          <w:tcPr>
            <w:tcW w:w="1242" w:type="dxa"/>
            <w:vAlign w:val="center"/>
          </w:tcPr>
          <w:p w14:paraId="2CCEF4F6" w14:textId="041E6A91" w:rsidR="00105344" w:rsidRPr="00EE2CF5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venskim prostorima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9EF" w14:textId="149B332A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410" w:type="dxa"/>
            <w:vAlign w:val="center"/>
          </w:tcPr>
          <w:p w14:paraId="61BEF41F" w14:textId="4377B80B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Izbor iz poezije Marka Vešovića</w:t>
            </w:r>
          </w:p>
        </w:tc>
        <w:tc>
          <w:tcPr>
            <w:tcW w:w="1021" w:type="dxa"/>
            <w:vAlign w:val="center"/>
          </w:tcPr>
          <w:p w14:paraId="75A84258" w14:textId="4BDF10B6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276" w:type="dxa"/>
            <w:vAlign w:val="center"/>
          </w:tcPr>
          <w:p w14:paraId="693FA181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53061830" w14:textId="4923BE36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22FE4D06" w14:textId="77777777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2BDACAC5" w14:textId="10DDAADC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33A54582" w14:textId="77777777" w:rsidR="005E057C" w:rsidRPr="003606FC" w:rsidRDefault="005E057C" w:rsidP="005E057C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prepoznaje i objašnjava žanrovska, kompozicijska i stilska obilježja književnoga teksta</w:t>
            </w:r>
          </w:p>
          <w:p w14:paraId="03A1BF89" w14:textId="77777777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1E98CF70" w14:textId="77777777" w:rsidR="003B5A63" w:rsidRPr="003606FC" w:rsidRDefault="003B5A63" w:rsidP="007414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6F3DA7AF" w14:textId="675AC869" w:rsidR="00105344" w:rsidRPr="003606FC" w:rsidRDefault="003B5A63" w:rsidP="003B5A63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1984" w:type="dxa"/>
          </w:tcPr>
          <w:p w14:paraId="2B56D844" w14:textId="2AB04129" w:rsidR="00105344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49045040" w14:textId="77777777" w:rsidTr="00E27C9E">
        <w:trPr>
          <w:jc w:val="center"/>
        </w:trPr>
        <w:tc>
          <w:tcPr>
            <w:tcW w:w="1242" w:type="dxa"/>
            <w:vAlign w:val="center"/>
          </w:tcPr>
          <w:p w14:paraId="4ED7D9A0" w14:textId="1C7239A9" w:rsidR="00105344" w:rsidRPr="00A50EB0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Kultura izražavanja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78A" w14:textId="14BAD2A6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410" w:type="dxa"/>
            <w:vAlign w:val="center"/>
          </w:tcPr>
          <w:p w14:paraId="185C3FDD" w14:textId="7AC26A44" w:rsidR="00105344" w:rsidRPr="00053290" w:rsidRDefault="00053290" w:rsidP="0010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Izražajno kazivanje stihova po izboru učenika</w:t>
            </w:r>
          </w:p>
        </w:tc>
        <w:tc>
          <w:tcPr>
            <w:tcW w:w="1021" w:type="dxa"/>
            <w:vAlign w:val="center"/>
          </w:tcPr>
          <w:p w14:paraId="260AB5E3" w14:textId="5E2FEF89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V</w:t>
            </w:r>
          </w:p>
        </w:tc>
        <w:tc>
          <w:tcPr>
            <w:tcW w:w="1276" w:type="dxa"/>
            <w:vAlign w:val="center"/>
          </w:tcPr>
          <w:p w14:paraId="7B44EA1E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03F08C93" w14:textId="1DD66C33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263B4388" w14:textId="77777777" w:rsidR="00533657" w:rsidRPr="003606FC" w:rsidRDefault="00533657" w:rsidP="0053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3E4DA557" w14:textId="4A9A6D01" w:rsidR="00105344" w:rsidRPr="003606FC" w:rsidRDefault="00533657" w:rsidP="00533657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43CCCE73" w14:textId="0A85E334" w:rsidR="00105344" w:rsidRPr="003606FC" w:rsidRDefault="00F67131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>oblikuje svoj govor prema situaciji i prim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044F9">
              <w:rPr>
                <w:rFonts w:ascii="Times New Roman" w:hAnsi="Times New Roman" w:cs="Times New Roman"/>
                <w:sz w:val="20"/>
                <w:szCs w:val="20"/>
              </w:rPr>
              <w:t>eni književnojezičku normu</w:t>
            </w:r>
          </w:p>
        </w:tc>
        <w:tc>
          <w:tcPr>
            <w:tcW w:w="1814" w:type="dxa"/>
          </w:tcPr>
          <w:p w14:paraId="2318F56F" w14:textId="358DEB25" w:rsidR="00105344" w:rsidRPr="003606FC" w:rsidRDefault="00533657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</w:t>
            </w:r>
          </w:p>
        </w:tc>
        <w:tc>
          <w:tcPr>
            <w:tcW w:w="1984" w:type="dxa"/>
          </w:tcPr>
          <w:p w14:paraId="0F8C6D22" w14:textId="46C07B5D" w:rsidR="00105344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677C5641" w14:textId="77777777" w:rsidTr="00E27C9E">
        <w:trPr>
          <w:jc w:val="center"/>
        </w:trPr>
        <w:tc>
          <w:tcPr>
            <w:tcW w:w="1242" w:type="dxa"/>
            <w:vAlign w:val="center"/>
          </w:tcPr>
          <w:p w14:paraId="45877207" w14:textId="57D567CE" w:rsidR="00105344" w:rsidRPr="00EE2CF5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venskim prostorima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B05" w14:textId="59DAFEAD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2410" w:type="dxa"/>
            <w:vAlign w:val="center"/>
          </w:tcPr>
          <w:p w14:paraId="2566BEE9" w14:textId="30D0422E" w:rsidR="00105344" w:rsidRPr="00EE2CF5" w:rsidRDefault="00105344" w:rsidP="00105344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C637A0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Prokleta avlija,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  <w:t>Ivo Andri</w:t>
            </w:r>
            <w:r w:rsidR="005E287A"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  <w:t>ć</w:t>
            </w:r>
          </w:p>
        </w:tc>
        <w:tc>
          <w:tcPr>
            <w:tcW w:w="1021" w:type="dxa"/>
            <w:vAlign w:val="center"/>
          </w:tcPr>
          <w:p w14:paraId="71B6C04A" w14:textId="66661B5F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276" w:type="dxa"/>
            <w:vAlign w:val="center"/>
          </w:tcPr>
          <w:p w14:paraId="46019833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0AFBDA50" w14:textId="4638B4CB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22F07EEF" w14:textId="77777777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7AF2D340" w14:textId="7F425576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12A1CC3D" w14:textId="77777777" w:rsidR="005E057C" w:rsidRPr="003606FC" w:rsidRDefault="005E057C" w:rsidP="005E057C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interpretira književni tekst i kritički ga ocjenjuje s obzirom na tematska, žanrovska, kompozicijska i stilska obilježja</w:t>
            </w:r>
          </w:p>
          <w:p w14:paraId="509F3430" w14:textId="77777777" w:rsidR="00105344" w:rsidRPr="003606FC" w:rsidRDefault="00105344" w:rsidP="005E057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665318BE" w14:textId="2FB0FA86" w:rsidR="00533657" w:rsidRPr="003606FC" w:rsidRDefault="00533657" w:rsidP="007414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06A1EBAF" w14:textId="1C9C90DD" w:rsidR="00105344" w:rsidRPr="003606FC" w:rsidRDefault="00533657" w:rsidP="0053365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filmska um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j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etnost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,filozofija</w:t>
            </w:r>
          </w:p>
        </w:tc>
        <w:tc>
          <w:tcPr>
            <w:tcW w:w="1984" w:type="dxa"/>
          </w:tcPr>
          <w:p w14:paraId="0CDB4EAD" w14:textId="614984D6" w:rsidR="00105344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2D7DA6A0" w14:textId="77777777" w:rsidTr="00E27C9E">
        <w:trPr>
          <w:jc w:val="center"/>
        </w:trPr>
        <w:tc>
          <w:tcPr>
            <w:tcW w:w="1242" w:type="dxa"/>
            <w:vAlign w:val="center"/>
          </w:tcPr>
          <w:p w14:paraId="2805D6F4" w14:textId="57558E76" w:rsidR="00105344" w:rsidRPr="00EE2CF5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venskim prostorima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23B" w14:textId="76468B8A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8.</w:t>
            </w:r>
          </w:p>
        </w:tc>
        <w:tc>
          <w:tcPr>
            <w:tcW w:w="2410" w:type="dxa"/>
            <w:vAlign w:val="center"/>
          </w:tcPr>
          <w:p w14:paraId="340C0EC4" w14:textId="2E7E3067" w:rsidR="00105344" w:rsidRPr="00EE2CF5" w:rsidRDefault="00105344" w:rsidP="00105344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C637A0"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>Prokleta avlija,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  <w:t>Ivo Andri</w:t>
            </w:r>
            <w:r w:rsidR="005E287A"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  <w:t>ć</w:t>
            </w:r>
          </w:p>
        </w:tc>
        <w:tc>
          <w:tcPr>
            <w:tcW w:w="1021" w:type="dxa"/>
            <w:vAlign w:val="center"/>
          </w:tcPr>
          <w:p w14:paraId="4D9F4AEC" w14:textId="68CAC2C9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UG</w:t>
            </w:r>
          </w:p>
        </w:tc>
        <w:tc>
          <w:tcPr>
            <w:tcW w:w="1276" w:type="dxa"/>
            <w:vAlign w:val="center"/>
          </w:tcPr>
          <w:p w14:paraId="087CA88A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730A28C8" w14:textId="315A72FA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2ED58A60" w14:textId="77777777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67CB73D2" w14:textId="512A5E1D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26C5B832" w14:textId="77777777" w:rsidR="005E057C" w:rsidRPr="003606FC" w:rsidRDefault="005E057C" w:rsidP="005E057C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interpretira književni tekst i kritički ga ocjenjuje s obzirom na tematska, žanrovska, kompozicijska i stilska obilježja</w:t>
            </w:r>
          </w:p>
          <w:p w14:paraId="0327202D" w14:textId="77777777" w:rsidR="00105344" w:rsidRPr="003606FC" w:rsidRDefault="00105344" w:rsidP="005E057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0044FA0F" w14:textId="4E9B1CE9" w:rsidR="00533657" w:rsidRPr="003606FC" w:rsidRDefault="00533657" w:rsidP="007414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0F0A0C82" w14:textId="16A8C17E" w:rsidR="00105344" w:rsidRPr="003606FC" w:rsidRDefault="00533657" w:rsidP="00533657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filmska um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j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etnost</w:t>
            </w:r>
            <w:r w:rsidR="003B5A63"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,filozofija</w:t>
            </w:r>
          </w:p>
        </w:tc>
        <w:tc>
          <w:tcPr>
            <w:tcW w:w="1984" w:type="dxa"/>
          </w:tcPr>
          <w:p w14:paraId="0F8E8683" w14:textId="6758290C" w:rsidR="00105344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77EB001A" w14:textId="77777777" w:rsidTr="00E27C9E">
        <w:trPr>
          <w:jc w:val="center"/>
        </w:trPr>
        <w:tc>
          <w:tcPr>
            <w:tcW w:w="1242" w:type="dxa"/>
            <w:vAlign w:val="center"/>
          </w:tcPr>
          <w:p w14:paraId="486E0232" w14:textId="5DBCEFD4" w:rsidR="00105344" w:rsidRPr="00533657" w:rsidRDefault="00533657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Sintaksa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93D" w14:textId="18F8FE5C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9.</w:t>
            </w:r>
          </w:p>
        </w:tc>
        <w:tc>
          <w:tcPr>
            <w:tcW w:w="2410" w:type="dxa"/>
            <w:vAlign w:val="center"/>
          </w:tcPr>
          <w:p w14:paraId="090A312C" w14:textId="20EADE81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Padežna sinonimija</w:t>
            </w:r>
          </w:p>
        </w:tc>
        <w:tc>
          <w:tcPr>
            <w:tcW w:w="1021" w:type="dxa"/>
            <w:vAlign w:val="center"/>
          </w:tcPr>
          <w:p w14:paraId="670D0773" w14:textId="64E39D55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OBN/V</w:t>
            </w:r>
          </w:p>
        </w:tc>
        <w:tc>
          <w:tcPr>
            <w:tcW w:w="1276" w:type="dxa"/>
            <w:vAlign w:val="center"/>
          </w:tcPr>
          <w:p w14:paraId="75F9A72D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79E3B5E5" w14:textId="058F58B2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B4A85B5" w14:textId="77777777" w:rsidR="00210640" w:rsidRPr="003606FC" w:rsidRDefault="00210640" w:rsidP="00210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2FC5FA58" w14:textId="24F863D9" w:rsidR="00105344" w:rsidRPr="003606FC" w:rsidRDefault="00210640" w:rsidP="00210640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1B6573EC" w14:textId="77777777" w:rsidR="00210640" w:rsidRPr="003606FC" w:rsidRDefault="00210640" w:rsidP="005E057C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poznaje značenje i funkciju padežnih oblika i prijedloškopadežnih konstrukcija i pravilno ih upotrebljava u govoru i pisanju</w:t>
            </w:r>
          </w:p>
          <w:p w14:paraId="5921C807" w14:textId="77777777" w:rsidR="00105344" w:rsidRPr="003606FC" w:rsidRDefault="00105344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00038804" w14:textId="765EA158" w:rsidR="00105344" w:rsidRPr="007414B2" w:rsidRDefault="003B5A63" w:rsidP="00105344">
            <w:pPr>
              <w:rPr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lastRenderedPageBreak/>
              <w:t>unutarpredmetna, strani jezik</w:t>
            </w:r>
            <w:r w:rsidR="007414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 srpski kao nematernji</w:t>
            </w:r>
          </w:p>
        </w:tc>
        <w:tc>
          <w:tcPr>
            <w:tcW w:w="1984" w:type="dxa"/>
          </w:tcPr>
          <w:p w14:paraId="2285C245" w14:textId="3C2B8CFF" w:rsidR="00105344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193670AA" w14:textId="77777777" w:rsidTr="00E27C9E">
        <w:trPr>
          <w:jc w:val="center"/>
        </w:trPr>
        <w:tc>
          <w:tcPr>
            <w:tcW w:w="1242" w:type="dxa"/>
            <w:vAlign w:val="center"/>
          </w:tcPr>
          <w:p w14:paraId="0D6FD07C" w14:textId="08B362D8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venskim prostorima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E304" w14:textId="756C981B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</w:t>
            </w:r>
          </w:p>
        </w:tc>
        <w:tc>
          <w:tcPr>
            <w:tcW w:w="2410" w:type="dxa"/>
            <w:vAlign w:val="center"/>
          </w:tcPr>
          <w:p w14:paraId="651ACC3E" w14:textId="476F00E5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2CF5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Savremena književnost na južnosl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s-Latn-BA"/>
              </w:rPr>
              <w:t>a</w:t>
            </w:r>
            <w:r w:rsidRPr="00EE2CF5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venskim prostorima</w:t>
            </w:r>
          </w:p>
        </w:tc>
        <w:tc>
          <w:tcPr>
            <w:tcW w:w="1021" w:type="dxa"/>
            <w:vAlign w:val="center"/>
          </w:tcPr>
          <w:p w14:paraId="501A64C7" w14:textId="43D8CBFF" w:rsidR="00105344" w:rsidRPr="00E27C9E" w:rsidRDefault="00105344" w:rsidP="00105344">
            <w:pPr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  <w:r w:rsidRPr="00E27C9E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>sistematizacija</w:t>
            </w:r>
          </w:p>
        </w:tc>
        <w:tc>
          <w:tcPr>
            <w:tcW w:w="1276" w:type="dxa"/>
            <w:vAlign w:val="center"/>
          </w:tcPr>
          <w:p w14:paraId="674A5524" w14:textId="77777777" w:rsidR="00105344" w:rsidRPr="003606FC" w:rsidRDefault="00105344" w:rsidP="00105344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1F99029B" w14:textId="29B133ED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169652F" w14:textId="77777777" w:rsidR="00105344" w:rsidRPr="003606FC" w:rsidRDefault="00105344" w:rsidP="0010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4C05C5C1" w14:textId="235BB66F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27DA4743" w14:textId="3EEFED14" w:rsidR="005E057C" w:rsidRPr="003606FC" w:rsidRDefault="005E057C" w:rsidP="005E057C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interpretira književni tekst i kritički ga ocjenjuje s obzirom na tematska, žanrovska,  kompozicijska i stilska obilježja</w:t>
            </w:r>
          </w:p>
          <w:p w14:paraId="148067F7" w14:textId="7BEC9A7F" w:rsidR="00105344" w:rsidRPr="003606FC" w:rsidRDefault="00105344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62A7D67D" w14:textId="77777777" w:rsidR="003B5A63" w:rsidRPr="003606FC" w:rsidRDefault="003B5A63" w:rsidP="007414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1D2122F5" w14:textId="300F16F4" w:rsidR="00105344" w:rsidRPr="007414B2" w:rsidRDefault="003B5A63" w:rsidP="003B5A63">
            <w:pPr>
              <w:rPr>
                <w:sz w:val="20"/>
                <w:szCs w:val="20"/>
                <w:lang w:val="bs-Latn-BA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geografija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</w:t>
            </w:r>
            <w:r w:rsidR="007414B2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 xml:space="preserve"> srpski kao nematernji</w:t>
            </w:r>
          </w:p>
        </w:tc>
        <w:tc>
          <w:tcPr>
            <w:tcW w:w="1984" w:type="dxa"/>
          </w:tcPr>
          <w:p w14:paraId="1B46DBA3" w14:textId="6DCCF218" w:rsidR="00105344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105344" w:rsidRPr="002234AE" w14:paraId="7E7A571E" w14:textId="77777777" w:rsidTr="00E27C9E">
        <w:trPr>
          <w:jc w:val="center"/>
        </w:trPr>
        <w:tc>
          <w:tcPr>
            <w:tcW w:w="1242" w:type="dxa"/>
            <w:vAlign w:val="center"/>
          </w:tcPr>
          <w:p w14:paraId="588CF8A8" w14:textId="74BD05FE" w:rsidR="00105344" w:rsidRPr="00A50EB0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50EB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Opća lingvistika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923" w14:textId="76566E3E" w:rsidR="00105344" w:rsidRPr="003B5A63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B5A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</w:t>
            </w:r>
          </w:p>
        </w:tc>
        <w:tc>
          <w:tcPr>
            <w:tcW w:w="2410" w:type="dxa"/>
            <w:vAlign w:val="center"/>
          </w:tcPr>
          <w:p w14:paraId="4032F0F7" w14:textId="3CCE4E74" w:rsidR="00105344" w:rsidRPr="00EE2CF5" w:rsidRDefault="00105344" w:rsidP="001053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 lingvistike u XX  stoljeću</w:t>
            </w:r>
          </w:p>
        </w:tc>
        <w:tc>
          <w:tcPr>
            <w:tcW w:w="1021" w:type="dxa"/>
            <w:vAlign w:val="center"/>
          </w:tcPr>
          <w:p w14:paraId="7D5317FB" w14:textId="2EF4E31B" w:rsidR="00105344" w:rsidRPr="003606FC" w:rsidRDefault="00105344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</w:tc>
        <w:tc>
          <w:tcPr>
            <w:tcW w:w="1276" w:type="dxa"/>
            <w:vAlign w:val="center"/>
          </w:tcPr>
          <w:p w14:paraId="180F5D0C" w14:textId="77777777" w:rsidR="00533657" w:rsidRPr="003606FC" w:rsidRDefault="00533657" w:rsidP="00533657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77CBF9BB" w14:textId="20715114" w:rsidR="00105344" w:rsidRPr="003606FC" w:rsidRDefault="00533657" w:rsidP="00533657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79909C61" w14:textId="77777777" w:rsidR="005E057C" w:rsidRPr="003606FC" w:rsidRDefault="005E057C" w:rsidP="005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67387D62" w14:textId="3BCC3FC8" w:rsidR="00105344" w:rsidRPr="003606FC" w:rsidRDefault="005E057C" w:rsidP="005E057C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7D2EFB94" w14:textId="2751DF47" w:rsidR="00105344" w:rsidRPr="003606FC" w:rsidRDefault="005E057C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poznaje najznačajnije lingvističke škole</w:t>
            </w:r>
          </w:p>
        </w:tc>
        <w:tc>
          <w:tcPr>
            <w:tcW w:w="1814" w:type="dxa"/>
          </w:tcPr>
          <w:p w14:paraId="7E2B6002" w14:textId="4DF06961" w:rsidR="003B5A63" w:rsidRDefault="003B5A63" w:rsidP="003B5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h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istorija</w:t>
            </w:r>
            <w:r w:rsidRPr="003606FC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, sociologija,</w:t>
            </w:r>
          </w:p>
          <w:p w14:paraId="1B0786CE" w14:textId="41019318" w:rsidR="007414B2" w:rsidRPr="007414B2" w:rsidRDefault="007414B2" w:rsidP="003B5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srpski kao nematernji</w:t>
            </w:r>
          </w:p>
          <w:p w14:paraId="0E765AF3" w14:textId="77777777" w:rsidR="00105344" w:rsidRPr="003606FC" w:rsidRDefault="00105344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</w:tcPr>
          <w:p w14:paraId="6D8BCB41" w14:textId="6A706C4A" w:rsidR="00105344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3B5A63" w:rsidRPr="002234AE" w14:paraId="6B5CBFDF" w14:textId="77777777" w:rsidTr="00E27C9E">
        <w:trPr>
          <w:jc w:val="center"/>
        </w:trPr>
        <w:tc>
          <w:tcPr>
            <w:tcW w:w="1242" w:type="dxa"/>
            <w:vAlign w:val="center"/>
          </w:tcPr>
          <w:p w14:paraId="366D05F2" w14:textId="4F928425" w:rsidR="003B5A63" w:rsidRPr="00A50EB0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50EB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Pravopis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EC0F" w14:textId="6A4E009A" w:rsidR="003B5A63" w:rsidRPr="003B5A63" w:rsidRDefault="003B5A63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B5A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12.</w:t>
            </w:r>
          </w:p>
        </w:tc>
        <w:tc>
          <w:tcPr>
            <w:tcW w:w="2410" w:type="dxa"/>
            <w:vAlign w:val="center"/>
          </w:tcPr>
          <w:p w14:paraId="3931B871" w14:textId="4B8376B0" w:rsidR="003B5A63" w:rsidRPr="002234AE" w:rsidRDefault="003B5A63" w:rsidP="00105344">
            <w:pPr>
              <w:rPr>
                <w:lang w:val="sr-Cyrl-CS"/>
              </w:rPr>
            </w:pPr>
            <w:r w:rsidRPr="008D5B0A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Pisanje velikog i malog slova</w:t>
            </w:r>
          </w:p>
        </w:tc>
        <w:tc>
          <w:tcPr>
            <w:tcW w:w="1021" w:type="dxa"/>
            <w:vAlign w:val="center"/>
          </w:tcPr>
          <w:p w14:paraId="437D9B58" w14:textId="73232400" w:rsidR="003B5A63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   V</w:t>
            </w:r>
          </w:p>
        </w:tc>
        <w:tc>
          <w:tcPr>
            <w:tcW w:w="1276" w:type="dxa"/>
            <w:vAlign w:val="center"/>
          </w:tcPr>
          <w:p w14:paraId="520E78E4" w14:textId="77777777" w:rsidR="003B5A63" w:rsidRPr="003606FC" w:rsidRDefault="003B5A63" w:rsidP="00533657">
            <w:pPr>
              <w:pStyle w:val="NoSpacing"/>
              <w:jc w:val="center"/>
              <w:rPr>
                <w:lang w:val="sr-Cyrl-RS"/>
              </w:rPr>
            </w:pPr>
            <w:r w:rsidRPr="003606FC">
              <w:rPr>
                <w:lang w:val="sr-Cyrl-RS"/>
              </w:rPr>
              <w:t>frontalni</w:t>
            </w:r>
          </w:p>
          <w:p w14:paraId="44BD6612" w14:textId="10409135" w:rsidR="003B5A63" w:rsidRPr="003606FC" w:rsidRDefault="003B5A63" w:rsidP="00533657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187734AF" w14:textId="77777777" w:rsidR="005E057C" w:rsidRPr="003606FC" w:rsidRDefault="005E057C" w:rsidP="005E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</w:pPr>
            <w:r w:rsidRPr="003606F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/>
              </w:rPr>
              <w:t>monološki</w:t>
            </w:r>
          </w:p>
          <w:p w14:paraId="310197FB" w14:textId="302CD014" w:rsidR="003B5A63" w:rsidRPr="003606FC" w:rsidRDefault="005E057C" w:rsidP="005E057C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sr-Cyrl-RS"/>
              </w:rPr>
              <w:t xml:space="preserve"> dijaloški    tekstovni</w:t>
            </w:r>
          </w:p>
        </w:tc>
        <w:tc>
          <w:tcPr>
            <w:tcW w:w="2409" w:type="dxa"/>
            <w:vAlign w:val="center"/>
          </w:tcPr>
          <w:p w14:paraId="1A063342" w14:textId="77777777" w:rsidR="003606FC" w:rsidRPr="003606FC" w:rsidRDefault="003606FC" w:rsidP="003606FC">
            <w:pPr>
              <w:spacing w:after="0" w:line="240" w:lineRule="auto"/>
              <w:ind w:left="7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06FC">
              <w:rPr>
                <w:rFonts w:ascii="Times New Roman" w:eastAsia="Arial" w:hAnsi="Times New Roman" w:cs="Times New Roman"/>
                <w:sz w:val="20"/>
                <w:szCs w:val="20"/>
              </w:rPr>
              <w:t>poznaje i dosljedno primjenjuje pravopisnu normu</w:t>
            </w:r>
          </w:p>
          <w:p w14:paraId="2530510D" w14:textId="77777777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49A22388" w14:textId="2644FE7A" w:rsidR="007414B2" w:rsidRPr="007414B2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ME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  <w:r w:rsidR="007414B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srpski kao nematernji</w:t>
            </w:r>
          </w:p>
        </w:tc>
        <w:tc>
          <w:tcPr>
            <w:tcW w:w="1984" w:type="dxa"/>
          </w:tcPr>
          <w:p w14:paraId="6C3A0101" w14:textId="75F75089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3B5A63" w:rsidRPr="002234AE" w14:paraId="76F5FCAD" w14:textId="77777777" w:rsidTr="00E27C9E">
        <w:trPr>
          <w:jc w:val="center"/>
        </w:trPr>
        <w:tc>
          <w:tcPr>
            <w:tcW w:w="1242" w:type="dxa"/>
            <w:vAlign w:val="center"/>
          </w:tcPr>
          <w:p w14:paraId="6039C6A5" w14:textId="1119F1F2" w:rsidR="003B5A63" w:rsidRPr="00A50EB0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A50EB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Kultura izražavanja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2DE" w14:textId="1283FE3F" w:rsidR="003B5A63" w:rsidRPr="003B5A63" w:rsidRDefault="003B5A63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B5A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</w:t>
            </w:r>
          </w:p>
        </w:tc>
        <w:tc>
          <w:tcPr>
            <w:tcW w:w="2410" w:type="dxa"/>
            <w:vAlign w:val="center"/>
          </w:tcPr>
          <w:p w14:paraId="7CBD09D7" w14:textId="665C0FD4" w:rsidR="003B5A63" w:rsidRPr="00EE2CF5" w:rsidRDefault="003B5A63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druge </w:t>
            </w:r>
            <w:r w:rsidR="0011467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školske </w:t>
            </w: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pismene zadaće</w:t>
            </w:r>
          </w:p>
        </w:tc>
        <w:tc>
          <w:tcPr>
            <w:tcW w:w="1021" w:type="dxa"/>
            <w:vAlign w:val="center"/>
          </w:tcPr>
          <w:p w14:paraId="7B2F69F9" w14:textId="56237E95" w:rsidR="003B5A63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pis.zad.</w:t>
            </w:r>
          </w:p>
        </w:tc>
        <w:tc>
          <w:tcPr>
            <w:tcW w:w="1276" w:type="dxa"/>
            <w:vAlign w:val="center"/>
          </w:tcPr>
          <w:p w14:paraId="650172CF" w14:textId="413C8C31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039E6B0F" w14:textId="3CC0D196" w:rsidR="003B5A63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</w:rPr>
              <w:t>samostalni</w:t>
            </w:r>
            <w:r w:rsidRPr="003606F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3606FC">
              <w:rPr>
                <w:rFonts w:ascii="Times New Roman" w:hAnsi="Times New Roman" w:cs="Times New Roman"/>
                <w:sz w:val="20"/>
                <w:szCs w:val="20"/>
              </w:rPr>
              <w:t xml:space="preserve">pismeni radovi </w:t>
            </w:r>
            <w:r w:rsidRPr="003606F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učenika</w:t>
            </w:r>
          </w:p>
        </w:tc>
        <w:tc>
          <w:tcPr>
            <w:tcW w:w="2409" w:type="dxa"/>
            <w:vAlign w:val="center"/>
          </w:tcPr>
          <w:p w14:paraId="6DD48E78" w14:textId="77777777" w:rsidR="003606FC" w:rsidRPr="003606FC" w:rsidRDefault="003606FC" w:rsidP="003606FC">
            <w:pPr>
              <w:spacing w:after="0" w:line="240" w:lineRule="auto"/>
              <w:ind w:left="7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06FC">
              <w:rPr>
                <w:rFonts w:ascii="Times New Roman" w:eastAsia="Arial" w:hAnsi="Times New Roman" w:cs="Times New Roman"/>
                <w:sz w:val="20"/>
                <w:szCs w:val="20"/>
              </w:rPr>
              <w:t>piše jasan i smislen rad u kojem su razrada, organizacija i stil primjereni zadatku</w:t>
            </w:r>
          </w:p>
          <w:p w14:paraId="6F7DDB97" w14:textId="77777777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4A5E1216" w14:textId="2D1B857F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</w:p>
        </w:tc>
        <w:tc>
          <w:tcPr>
            <w:tcW w:w="1984" w:type="dxa"/>
          </w:tcPr>
          <w:p w14:paraId="15E8B4EE" w14:textId="2BD98910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  <w:tr w:rsidR="003B5A63" w:rsidRPr="002234AE" w14:paraId="402DBEBB" w14:textId="77777777" w:rsidTr="00E27C9E">
        <w:trPr>
          <w:jc w:val="center"/>
        </w:trPr>
        <w:tc>
          <w:tcPr>
            <w:tcW w:w="1242" w:type="dxa"/>
            <w:vAlign w:val="center"/>
          </w:tcPr>
          <w:p w14:paraId="55EB608C" w14:textId="09E3578D" w:rsidR="003B5A63" w:rsidRPr="00A50EB0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50EB0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Kultura izražavanja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C3AF" w14:textId="2C2D93BE" w:rsidR="003B5A63" w:rsidRPr="003B5A63" w:rsidRDefault="003B5A63" w:rsidP="0010534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B5A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14.</w:t>
            </w:r>
          </w:p>
        </w:tc>
        <w:tc>
          <w:tcPr>
            <w:tcW w:w="2410" w:type="dxa"/>
            <w:vAlign w:val="center"/>
          </w:tcPr>
          <w:p w14:paraId="59D6EED5" w14:textId="7F641F9C" w:rsidR="003B5A63" w:rsidRPr="00EE2CF5" w:rsidRDefault="003B5A63" w:rsidP="0010534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druge </w:t>
            </w:r>
            <w:r w:rsidR="0011467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školske </w:t>
            </w:r>
            <w:r w:rsidRPr="00EE2C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pismene zadaće</w:t>
            </w:r>
          </w:p>
        </w:tc>
        <w:tc>
          <w:tcPr>
            <w:tcW w:w="1021" w:type="dxa"/>
            <w:vAlign w:val="center"/>
          </w:tcPr>
          <w:p w14:paraId="25954E8D" w14:textId="0BDDF0FB" w:rsidR="003B5A63" w:rsidRPr="003606FC" w:rsidRDefault="003B5A63" w:rsidP="0010534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pis.zad.</w:t>
            </w:r>
          </w:p>
        </w:tc>
        <w:tc>
          <w:tcPr>
            <w:tcW w:w="1276" w:type="dxa"/>
            <w:vAlign w:val="center"/>
          </w:tcPr>
          <w:p w14:paraId="6BF343A6" w14:textId="52678A13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individualni</w:t>
            </w:r>
          </w:p>
        </w:tc>
        <w:tc>
          <w:tcPr>
            <w:tcW w:w="1134" w:type="dxa"/>
            <w:vAlign w:val="center"/>
          </w:tcPr>
          <w:p w14:paraId="6E771BA2" w14:textId="7FD9D426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</w:rPr>
              <w:t>samostalni</w:t>
            </w:r>
            <w:r w:rsidRPr="003606FC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3606FC">
              <w:rPr>
                <w:rFonts w:ascii="Times New Roman" w:hAnsi="Times New Roman" w:cs="Times New Roman"/>
                <w:sz w:val="20"/>
                <w:szCs w:val="20"/>
              </w:rPr>
              <w:t xml:space="preserve">pismeni radovi </w:t>
            </w:r>
            <w:r w:rsidRPr="003606F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učenika</w:t>
            </w:r>
          </w:p>
        </w:tc>
        <w:tc>
          <w:tcPr>
            <w:tcW w:w="2409" w:type="dxa"/>
            <w:vAlign w:val="center"/>
          </w:tcPr>
          <w:p w14:paraId="0E6A8A3C" w14:textId="77777777" w:rsidR="003606FC" w:rsidRPr="003606FC" w:rsidRDefault="003606FC" w:rsidP="003606FC">
            <w:pPr>
              <w:spacing w:after="0" w:line="240" w:lineRule="auto"/>
              <w:ind w:left="7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606FC">
              <w:rPr>
                <w:rFonts w:ascii="Times New Roman" w:eastAsia="Arial" w:hAnsi="Times New Roman" w:cs="Times New Roman"/>
                <w:sz w:val="20"/>
                <w:szCs w:val="20"/>
              </w:rPr>
              <w:t>piše jasan i smislen rad u kojem su razrada, organizacija i stil primjereni zadatku</w:t>
            </w:r>
          </w:p>
          <w:p w14:paraId="6A6BF815" w14:textId="77777777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814" w:type="dxa"/>
          </w:tcPr>
          <w:p w14:paraId="4B191C90" w14:textId="13DD1B74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sr-Cyrl-ME"/>
              </w:rPr>
              <w:t>unutarpredmetna,</w:t>
            </w:r>
          </w:p>
        </w:tc>
        <w:tc>
          <w:tcPr>
            <w:tcW w:w="1984" w:type="dxa"/>
          </w:tcPr>
          <w:p w14:paraId="1D699F79" w14:textId="536BF6DD" w:rsidR="003B5A63" w:rsidRPr="003606FC" w:rsidRDefault="003B5A63" w:rsidP="00105344">
            <w:pPr>
              <w:rPr>
                <w:sz w:val="20"/>
                <w:szCs w:val="20"/>
                <w:lang w:val="sr-Cyrl-CS"/>
              </w:rPr>
            </w:pPr>
            <w:r w:rsidRPr="003606FC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tims</w:t>
            </w:r>
          </w:p>
        </w:tc>
      </w:tr>
    </w:tbl>
    <w:p w14:paraId="3E2BD29C" w14:textId="77777777" w:rsidR="003B313C" w:rsidRDefault="003B313C" w:rsidP="003606FC"/>
    <w:sectPr w:rsidR="003B313C" w:rsidSect="002234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3C"/>
    <w:rsid w:val="00053290"/>
    <w:rsid w:val="00105344"/>
    <w:rsid w:val="00114673"/>
    <w:rsid w:val="001245C4"/>
    <w:rsid w:val="001B0B76"/>
    <w:rsid w:val="00210640"/>
    <w:rsid w:val="002234AE"/>
    <w:rsid w:val="003606FC"/>
    <w:rsid w:val="003A76C6"/>
    <w:rsid w:val="003B313C"/>
    <w:rsid w:val="003B35D9"/>
    <w:rsid w:val="003B5A63"/>
    <w:rsid w:val="00533657"/>
    <w:rsid w:val="005E057C"/>
    <w:rsid w:val="005E287A"/>
    <w:rsid w:val="006F5AE4"/>
    <w:rsid w:val="007414B2"/>
    <w:rsid w:val="008E79F2"/>
    <w:rsid w:val="00A50EB0"/>
    <w:rsid w:val="00AA4C3A"/>
    <w:rsid w:val="00DD1FA1"/>
    <w:rsid w:val="00DF1779"/>
    <w:rsid w:val="00E27C9E"/>
    <w:rsid w:val="00EE2CF5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9F79"/>
  <w15:chartTrackingRefBased/>
  <w15:docId w15:val="{F466B701-1ECF-4362-8B08-69E0BC33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53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PC</cp:lastModifiedBy>
  <cp:revision>15</cp:revision>
  <dcterms:created xsi:type="dcterms:W3CDTF">2020-10-02T12:06:00Z</dcterms:created>
  <dcterms:modified xsi:type="dcterms:W3CDTF">2020-11-29T09:31:00Z</dcterms:modified>
</cp:coreProperties>
</file>